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F2" w:rsidRDefault="005707F2" w:rsidP="00AB6269">
      <w:pPr>
        <w:tabs>
          <w:tab w:val="left" w:pos="1704"/>
          <w:tab w:val="left" w:pos="8963"/>
        </w:tabs>
        <w:jc w:val="both"/>
        <w:rPr>
          <w:rFonts w:ascii="Arial" w:hAnsi="Arial"/>
          <w:b/>
          <w:color w:val="FF0000"/>
          <w:sz w:val="22"/>
        </w:rPr>
      </w:pPr>
      <w:bookmarkStart w:id="0" w:name="_GoBack"/>
      <w:bookmarkEnd w:id="0"/>
      <w:r>
        <w:rPr>
          <w:rFonts w:ascii="Arial" w:hAnsi="Arial"/>
          <w:b/>
          <w:color w:val="FF0000"/>
          <w:sz w:val="22"/>
        </w:rPr>
        <w:tab/>
      </w:r>
      <w:r>
        <w:rPr>
          <w:rFonts w:ascii="Arial" w:hAnsi="Arial"/>
          <w:b/>
          <w:color w:val="FF0000"/>
          <w:sz w:val="22"/>
        </w:rPr>
        <w:tab/>
      </w:r>
    </w:p>
    <w:p w:rsidR="0045536A" w:rsidRPr="00843CDB" w:rsidRDefault="009C1918" w:rsidP="00AB6269">
      <w:pPr>
        <w:jc w:val="both"/>
        <w:rPr>
          <w:rFonts w:ascii="Arial" w:hAnsi="Arial"/>
          <w:b/>
          <w:sz w:val="24"/>
          <w:szCs w:val="24"/>
        </w:rPr>
      </w:pPr>
      <w:r>
        <w:rPr>
          <w:noProof/>
        </w:rPr>
        <mc:AlternateContent>
          <mc:Choice Requires="wps">
            <w:drawing>
              <wp:anchor distT="0" distB="0" distL="114300" distR="114300" simplePos="0" relativeHeight="251654656" behindDoc="0" locked="0" layoutInCell="1" allowOverlap="1" wp14:anchorId="6C4FA741" wp14:editId="46D05B7A">
                <wp:simplePos x="0" y="0"/>
                <wp:positionH relativeFrom="column">
                  <wp:posOffset>-6985</wp:posOffset>
                </wp:positionH>
                <wp:positionV relativeFrom="paragraph">
                  <wp:posOffset>177377</wp:posOffset>
                </wp:positionV>
                <wp:extent cx="64655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07D783"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95pt" to="508.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x7tQEAALcDAAAOAAAAZHJzL2Uyb0RvYy54bWysU8GOEzEMvSPxD1HudKYrtqx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" strokecolor="black [3200]" strokeweight=".5pt">
                <v:stroke joinstyle="miter"/>
              </v:line>
            </w:pict>
          </mc:Fallback>
        </mc:AlternateContent>
      </w:r>
      <w:r w:rsidR="00470565" w:rsidRPr="00843CDB">
        <w:rPr>
          <w:rFonts w:ascii="Arial" w:hAnsi="Arial"/>
          <w:b/>
          <w:sz w:val="24"/>
          <w:szCs w:val="24"/>
        </w:rPr>
        <w:t>SUBDIVISION</w:t>
      </w:r>
      <w:r w:rsidR="0045536A" w:rsidRPr="00843CDB">
        <w:rPr>
          <w:rFonts w:ascii="Arial" w:hAnsi="Arial"/>
          <w:b/>
          <w:sz w:val="24"/>
          <w:szCs w:val="24"/>
        </w:rPr>
        <w:t xml:space="preserve"> - PLANNING </w:t>
      </w:r>
      <w:r w:rsidR="002239E3">
        <w:rPr>
          <w:rFonts w:ascii="Arial" w:hAnsi="Arial"/>
          <w:b/>
          <w:sz w:val="24"/>
          <w:szCs w:val="24"/>
        </w:rPr>
        <w:t xml:space="preserve">PERMIT </w:t>
      </w:r>
      <w:r w:rsidR="0045536A" w:rsidRPr="00843CDB">
        <w:rPr>
          <w:rFonts w:ascii="Arial" w:hAnsi="Arial"/>
          <w:b/>
          <w:sz w:val="24"/>
          <w:szCs w:val="24"/>
        </w:rPr>
        <w:t>APPLICATION CHECKLIST</w:t>
      </w:r>
    </w:p>
    <w:p w:rsidR="00AB6269" w:rsidRDefault="00AB6269" w:rsidP="00AB6269">
      <w:pPr>
        <w:autoSpaceDE w:val="0"/>
        <w:autoSpaceDN w:val="0"/>
        <w:adjustRightInd w:val="0"/>
        <w:rPr>
          <w:rFonts w:ascii="Arial" w:hAnsi="Arial"/>
          <w:sz w:val="21"/>
          <w:szCs w:val="21"/>
        </w:rPr>
      </w:pPr>
      <w:bookmarkStart w:id="1" w:name="_Hlk500514809"/>
    </w:p>
    <w:p w:rsidR="009C1918" w:rsidRDefault="00EF3BD8" w:rsidP="00AB6269">
      <w:pPr>
        <w:autoSpaceDE w:val="0"/>
        <w:autoSpaceDN w:val="0"/>
        <w:adjustRightInd w:val="0"/>
        <w:rPr>
          <w:rFonts w:ascii="Arial" w:eastAsiaTheme="minorHAnsi" w:hAnsi="Arial" w:cs="Arial"/>
          <w:sz w:val="21"/>
          <w:szCs w:val="21"/>
        </w:rPr>
      </w:pPr>
      <w:r>
        <w:rPr>
          <w:rFonts w:ascii="Arial" w:hAnsi="Arial"/>
          <w:sz w:val="21"/>
          <w:szCs w:val="21"/>
        </w:rPr>
        <w:t xml:space="preserve">A planning permit </w:t>
      </w:r>
      <w:r w:rsidR="00696C33">
        <w:rPr>
          <w:rFonts w:ascii="Arial" w:hAnsi="Arial"/>
          <w:sz w:val="21"/>
          <w:szCs w:val="21"/>
        </w:rPr>
        <w:t>may be</w:t>
      </w:r>
      <w:r w:rsidR="009C1918">
        <w:rPr>
          <w:rFonts w:ascii="Arial" w:hAnsi="Arial"/>
          <w:sz w:val="21"/>
          <w:szCs w:val="21"/>
        </w:rPr>
        <w:t xml:space="preserve"> required to subdivide land. </w:t>
      </w:r>
      <w:r w:rsidR="005121B3">
        <w:rPr>
          <w:rFonts w:ascii="Arial" w:hAnsi="Arial"/>
          <w:sz w:val="21"/>
          <w:szCs w:val="21"/>
        </w:rPr>
        <w:t>Ask</w:t>
      </w:r>
      <w:r w:rsidR="008A2E48">
        <w:rPr>
          <w:rFonts w:ascii="Arial" w:hAnsi="Arial"/>
          <w:sz w:val="21"/>
          <w:szCs w:val="21"/>
        </w:rPr>
        <w:t xml:space="preserve"> a Council p</w:t>
      </w:r>
      <w:r w:rsidR="009C1918">
        <w:rPr>
          <w:rFonts w:ascii="Arial" w:hAnsi="Arial"/>
          <w:sz w:val="21"/>
          <w:szCs w:val="21"/>
        </w:rPr>
        <w:t>lanner</w:t>
      </w:r>
      <w:r w:rsidR="004950E2">
        <w:rPr>
          <w:rFonts w:ascii="Arial" w:hAnsi="Arial"/>
          <w:sz w:val="21"/>
          <w:szCs w:val="21"/>
        </w:rPr>
        <w:t xml:space="preserve"> </w:t>
      </w:r>
      <w:bookmarkEnd w:id="1"/>
      <w:r w:rsidR="005121B3">
        <w:rPr>
          <w:rFonts w:ascii="Arial" w:hAnsi="Arial"/>
          <w:sz w:val="21"/>
          <w:szCs w:val="21"/>
        </w:rPr>
        <w:t>if</w:t>
      </w:r>
      <w:r>
        <w:rPr>
          <w:rFonts w:ascii="Arial" w:eastAsiaTheme="minorHAnsi" w:hAnsi="Arial" w:cs="Arial"/>
          <w:sz w:val="21"/>
          <w:szCs w:val="21"/>
        </w:rPr>
        <w:t xml:space="preserve"> a planning permit is required</w:t>
      </w:r>
      <w:r w:rsidR="005121B3">
        <w:rPr>
          <w:rFonts w:ascii="Arial" w:eastAsiaTheme="minorHAnsi" w:hAnsi="Arial" w:cs="Arial"/>
          <w:sz w:val="21"/>
          <w:szCs w:val="21"/>
        </w:rPr>
        <w:t>. These</w:t>
      </w:r>
      <w:r w:rsidR="009C1918" w:rsidRPr="00AD5ACB">
        <w:rPr>
          <w:rFonts w:ascii="Arial" w:hAnsi="Arial"/>
          <w:sz w:val="21"/>
          <w:szCs w:val="21"/>
        </w:rPr>
        <w:t xml:space="preserve"> planning </w:t>
      </w:r>
      <w:r w:rsidR="009C1918">
        <w:rPr>
          <w:rFonts w:ascii="Arial" w:hAnsi="Arial"/>
          <w:sz w:val="21"/>
          <w:szCs w:val="21"/>
        </w:rPr>
        <w:t xml:space="preserve">permit </w:t>
      </w:r>
      <w:r w:rsidR="009C1918" w:rsidRPr="00AD5ACB">
        <w:rPr>
          <w:rFonts w:ascii="Arial" w:hAnsi="Arial"/>
          <w:sz w:val="21"/>
          <w:szCs w:val="21"/>
        </w:rPr>
        <w:t>application</w:t>
      </w:r>
      <w:r w:rsidR="005121B3">
        <w:rPr>
          <w:rFonts w:ascii="Arial" w:hAnsi="Arial"/>
          <w:sz w:val="21"/>
          <w:szCs w:val="21"/>
        </w:rPr>
        <w:t>s</w:t>
      </w:r>
      <w:r w:rsidR="009C1918" w:rsidRPr="00AD5ACB">
        <w:rPr>
          <w:rFonts w:ascii="Arial" w:hAnsi="Arial"/>
          <w:sz w:val="21"/>
          <w:szCs w:val="21"/>
        </w:rPr>
        <w:t xml:space="preserve"> </w:t>
      </w:r>
      <w:r w:rsidR="004950E2">
        <w:rPr>
          <w:rFonts w:ascii="Arial" w:hAnsi="Arial"/>
          <w:sz w:val="21"/>
          <w:szCs w:val="21"/>
        </w:rPr>
        <w:t>should be</w:t>
      </w:r>
      <w:r w:rsidR="004950E2">
        <w:rPr>
          <w:rFonts w:ascii="Arial" w:eastAsiaTheme="minorHAnsi" w:hAnsi="Arial" w:cs="Arial"/>
          <w:sz w:val="21"/>
          <w:szCs w:val="21"/>
        </w:rPr>
        <w:t xml:space="preserve"> </w:t>
      </w:r>
      <w:r w:rsidR="009C1918">
        <w:rPr>
          <w:rFonts w:ascii="Arial" w:eastAsiaTheme="minorHAnsi" w:hAnsi="Arial" w:cs="Arial"/>
          <w:sz w:val="21"/>
          <w:szCs w:val="21"/>
        </w:rPr>
        <w:t xml:space="preserve">accompanied </w:t>
      </w:r>
      <w:r w:rsidR="00D81C95">
        <w:rPr>
          <w:rFonts w:ascii="Arial" w:eastAsiaTheme="minorHAnsi" w:hAnsi="Arial" w:cs="Arial"/>
          <w:sz w:val="21"/>
          <w:szCs w:val="21"/>
        </w:rPr>
        <w:t>with</w:t>
      </w:r>
      <w:r w:rsidR="009C1918" w:rsidRPr="00AD5ACB">
        <w:rPr>
          <w:rFonts w:ascii="Arial" w:eastAsiaTheme="minorHAnsi" w:hAnsi="Arial" w:cs="Arial"/>
          <w:sz w:val="21"/>
          <w:szCs w:val="21"/>
        </w:rPr>
        <w:t xml:space="preserve"> the following information</w:t>
      </w:r>
      <w:r w:rsidR="004950E2">
        <w:rPr>
          <w:rFonts w:ascii="Arial" w:eastAsiaTheme="minorHAnsi" w:hAnsi="Arial" w:cs="Arial"/>
          <w:sz w:val="21"/>
          <w:szCs w:val="21"/>
        </w:rPr>
        <w:t>.</w:t>
      </w:r>
    </w:p>
    <w:p w:rsidR="005121B3" w:rsidRDefault="005121B3" w:rsidP="00AB6269">
      <w:pPr>
        <w:autoSpaceDE w:val="0"/>
        <w:autoSpaceDN w:val="0"/>
        <w:adjustRightInd w:val="0"/>
        <w:rPr>
          <w:rFonts w:ascii="Arial" w:eastAsiaTheme="minorHAnsi" w:hAnsi="Arial" w:cs="Arial"/>
          <w:sz w:val="21"/>
          <w:szCs w:val="21"/>
        </w:rPr>
      </w:pPr>
    </w:p>
    <w:p w:rsidR="005121B3" w:rsidRDefault="004646AA" w:rsidP="00AB6269">
      <w:pPr>
        <w:autoSpaceDE w:val="0"/>
        <w:autoSpaceDN w:val="0"/>
        <w:adjustRightInd w:val="0"/>
        <w:rPr>
          <w:rFonts w:ascii="Arial" w:eastAsiaTheme="minorHAnsi" w:hAnsi="Arial" w:cs="Arial"/>
          <w:sz w:val="21"/>
          <w:szCs w:val="21"/>
        </w:rPr>
      </w:pPr>
      <w:r>
        <w:rPr>
          <w:rFonts w:ascii="Arial" w:eastAsiaTheme="minorHAnsi" w:hAnsi="Arial" w:cs="Arial"/>
          <w:sz w:val="21"/>
          <w:szCs w:val="21"/>
        </w:rPr>
        <w:t>Note: If</w:t>
      </w:r>
      <w:r w:rsidR="005121B3">
        <w:rPr>
          <w:rFonts w:ascii="Arial" w:eastAsiaTheme="minorHAnsi" w:hAnsi="Arial" w:cs="Arial"/>
          <w:sz w:val="21"/>
          <w:szCs w:val="21"/>
        </w:rPr>
        <w:t xml:space="preserve"> the proposal is for subdivision only, the application must be submitted through SPEAR </w:t>
      </w:r>
      <w:r>
        <w:rPr>
          <w:rFonts w:ascii="Arial" w:eastAsiaTheme="minorHAnsi" w:hAnsi="Arial" w:cs="Arial"/>
          <w:sz w:val="21"/>
          <w:szCs w:val="21"/>
        </w:rPr>
        <w:t>via</w:t>
      </w:r>
    </w:p>
    <w:p w:rsidR="005121B3" w:rsidRDefault="00FF5910" w:rsidP="00AB6269">
      <w:pPr>
        <w:autoSpaceDE w:val="0"/>
        <w:autoSpaceDN w:val="0"/>
        <w:adjustRightInd w:val="0"/>
        <w:rPr>
          <w:rFonts w:ascii="Arial" w:hAnsi="Arial"/>
          <w:sz w:val="21"/>
          <w:szCs w:val="21"/>
        </w:rPr>
      </w:pPr>
      <w:hyperlink r:id="rId8" w:history="1">
        <w:r w:rsidR="005121B3" w:rsidRPr="006E7FC0">
          <w:rPr>
            <w:rStyle w:val="Hyperlink"/>
            <w:rFonts w:ascii="Arial" w:hAnsi="Arial"/>
            <w:sz w:val="21"/>
            <w:szCs w:val="21"/>
          </w:rPr>
          <w:t>https://www.spear.land.vic.gov.au/spear/</w:t>
        </w:r>
      </w:hyperlink>
    </w:p>
    <w:p w:rsidR="0045536A" w:rsidRDefault="0045536A" w:rsidP="00AB6269">
      <w:pPr>
        <w:autoSpaceDE w:val="0"/>
        <w:autoSpaceDN w:val="0"/>
        <w:adjustRightInd w:val="0"/>
        <w:rPr>
          <w:rFonts w:ascii="Arial" w:hAnsi="Arial"/>
          <w:sz w:val="22"/>
        </w:rPr>
      </w:pPr>
    </w:p>
    <w:p w:rsidR="00964645" w:rsidRDefault="00AB6269" w:rsidP="00AB6269">
      <w:pPr>
        <w:spacing w:after="20"/>
        <w:rPr>
          <w:rFonts w:ascii="Arial" w:hAnsi="Arial" w:cs="Arial"/>
          <w:b/>
          <w:sz w:val="21"/>
          <w:szCs w:val="21"/>
        </w:rPr>
      </w:pPr>
      <w:r>
        <w:rPr>
          <w:noProof/>
          <w:lang w:eastAsia="en-AU"/>
        </w:rPr>
        <mc:AlternateContent>
          <mc:Choice Requires="wps">
            <w:drawing>
              <wp:anchor distT="0" distB="0" distL="114300" distR="114300" simplePos="0" relativeHeight="251655680" behindDoc="0" locked="0" layoutInCell="1" allowOverlap="1" wp14:anchorId="5656BB89" wp14:editId="58656463">
                <wp:simplePos x="0" y="0"/>
                <wp:positionH relativeFrom="column">
                  <wp:posOffset>0</wp:posOffset>
                </wp:positionH>
                <wp:positionV relativeFrom="paragraph">
                  <wp:posOffset>158538</wp:posOffset>
                </wp:positionV>
                <wp:extent cx="64655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B594D" id="Straight Connector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0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" strokecolor="black [3200]" strokeweight=".5pt">
                <v:stroke joinstyle="miter"/>
              </v:line>
            </w:pict>
          </mc:Fallback>
        </mc:AlternateContent>
      </w:r>
      <w:r w:rsidR="00964645">
        <w:rPr>
          <w:rFonts w:ascii="Arial" w:hAnsi="Arial" w:cs="Arial"/>
          <w:b/>
          <w:sz w:val="21"/>
          <w:szCs w:val="21"/>
        </w:rPr>
        <w:t xml:space="preserve">FORMS, FEES AND </w:t>
      </w:r>
      <w:r w:rsidR="002239E3">
        <w:rPr>
          <w:rFonts w:ascii="Arial" w:hAnsi="Arial" w:cs="Arial"/>
          <w:b/>
          <w:sz w:val="21"/>
          <w:szCs w:val="21"/>
        </w:rPr>
        <w:t xml:space="preserve">LEGAL </w:t>
      </w:r>
      <w:r w:rsidR="00964645">
        <w:rPr>
          <w:rFonts w:ascii="Arial" w:hAnsi="Arial" w:cs="Arial"/>
          <w:b/>
          <w:sz w:val="21"/>
          <w:szCs w:val="21"/>
        </w:rPr>
        <w:t>DOCUMENTS</w:t>
      </w:r>
    </w:p>
    <w:p w:rsidR="00AB6269" w:rsidRDefault="00AB6269" w:rsidP="00AB6269">
      <w:pPr>
        <w:spacing w:after="20"/>
        <w:rPr>
          <w:rFonts w:ascii="Arial" w:hAnsi="Arial" w:cs="Arial"/>
          <w:b/>
          <w:sz w:val="21"/>
          <w:szCs w:val="21"/>
        </w:rPr>
      </w:pPr>
    </w:p>
    <w:p w:rsidR="005D0742" w:rsidRPr="00D43926" w:rsidRDefault="005D0742" w:rsidP="005D0742">
      <w:pPr>
        <w:numPr>
          <w:ilvl w:val="0"/>
          <w:numId w:val="1"/>
        </w:numPr>
        <w:ind w:left="360"/>
        <w:rPr>
          <w:rFonts w:ascii="Arial" w:hAnsi="Arial"/>
          <w:sz w:val="21"/>
          <w:szCs w:val="21"/>
        </w:rPr>
      </w:pPr>
      <w:bookmarkStart w:id="2" w:name="_Hlk500928862"/>
      <w:r w:rsidRPr="00F26732">
        <w:rPr>
          <w:rFonts w:ascii="Arial" w:hAnsi="Arial"/>
          <w:sz w:val="21"/>
          <w:szCs w:val="21"/>
        </w:rPr>
        <w:t>Complete planning permit application form</w:t>
      </w:r>
      <w:bookmarkEnd w:id="2"/>
      <w:r>
        <w:rPr>
          <w:rFonts w:ascii="Arial" w:hAnsi="Arial"/>
          <w:sz w:val="21"/>
          <w:szCs w:val="21"/>
        </w:rPr>
        <w:t xml:space="preserve"> and p</w:t>
      </w:r>
      <w:r w:rsidRPr="00D43926">
        <w:rPr>
          <w:rFonts w:ascii="Arial" w:hAnsi="Arial"/>
          <w:sz w:val="21"/>
          <w:szCs w:val="21"/>
        </w:rPr>
        <w:t>ay application fee</w:t>
      </w:r>
    </w:p>
    <w:p w:rsidR="005D0742" w:rsidRDefault="005D0742" w:rsidP="005D0742">
      <w:pPr>
        <w:rPr>
          <w:rFonts w:ascii="Arial" w:hAnsi="Arial"/>
          <w:sz w:val="21"/>
          <w:szCs w:val="21"/>
        </w:rPr>
      </w:pPr>
    </w:p>
    <w:p w:rsidR="00FC1BD5" w:rsidRPr="00D43926" w:rsidRDefault="00FC1BD5" w:rsidP="00FC1BD5">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9"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5D0742" w:rsidRPr="00F26732" w:rsidRDefault="005D0742" w:rsidP="005D0742">
      <w:pPr>
        <w:rPr>
          <w:rFonts w:ascii="Arial" w:hAnsi="Arial"/>
          <w:sz w:val="21"/>
          <w:szCs w:val="21"/>
        </w:rPr>
      </w:pPr>
    </w:p>
    <w:p w:rsidR="005D0742" w:rsidRDefault="005D0742" w:rsidP="005D0742">
      <w:pPr>
        <w:numPr>
          <w:ilvl w:val="0"/>
          <w:numId w:val="1"/>
        </w:numPr>
        <w:ind w:left="360"/>
        <w:rPr>
          <w:rFonts w:ascii="Arial" w:hAnsi="Arial"/>
          <w:sz w:val="21"/>
          <w:szCs w:val="21"/>
        </w:rPr>
      </w:pPr>
      <w:r>
        <w:rPr>
          <w:rFonts w:ascii="Arial" w:hAnsi="Arial"/>
          <w:sz w:val="21"/>
          <w:szCs w:val="21"/>
        </w:rPr>
        <w:t>Certificate of Title not more than 60 days old including:</w:t>
      </w:r>
    </w:p>
    <w:p w:rsidR="005D0742" w:rsidRPr="0088778A" w:rsidRDefault="005D0742" w:rsidP="005D0742">
      <w:pPr>
        <w:pStyle w:val="ListParagraph"/>
        <w:numPr>
          <w:ilvl w:val="0"/>
          <w:numId w:val="5"/>
        </w:numPr>
        <w:rPr>
          <w:rFonts w:ascii="Arial" w:hAnsi="Arial"/>
          <w:sz w:val="21"/>
          <w:szCs w:val="21"/>
        </w:rPr>
      </w:pPr>
      <w:r w:rsidRPr="0088778A">
        <w:rPr>
          <w:rFonts w:ascii="Arial" w:hAnsi="Arial"/>
          <w:sz w:val="21"/>
          <w:szCs w:val="21"/>
        </w:rPr>
        <w:t>Plan of Subdivision or Title Plan</w:t>
      </w:r>
    </w:p>
    <w:p w:rsidR="005D0742" w:rsidRPr="0088778A" w:rsidRDefault="005D0742" w:rsidP="005D0742">
      <w:pPr>
        <w:pStyle w:val="ListParagraph"/>
        <w:numPr>
          <w:ilvl w:val="0"/>
          <w:numId w:val="5"/>
        </w:numPr>
        <w:rPr>
          <w:rFonts w:ascii="Arial" w:hAnsi="Arial"/>
          <w:sz w:val="21"/>
          <w:szCs w:val="21"/>
        </w:rPr>
      </w:pPr>
      <w:r w:rsidRPr="0088778A">
        <w:rPr>
          <w:rFonts w:ascii="Arial" w:hAnsi="Arial"/>
          <w:sz w:val="21"/>
          <w:szCs w:val="21"/>
        </w:rPr>
        <w:t>Restrictive Covenants (if any)</w:t>
      </w:r>
    </w:p>
    <w:p w:rsidR="005D0742" w:rsidRPr="0088778A" w:rsidRDefault="005D0742" w:rsidP="005D0742">
      <w:pPr>
        <w:pStyle w:val="ListParagraph"/>
        <w:numPr>
          <w:ilvl w:val="0"/>
          <w:numId w:val="5"/>
        </w:numPr>
        <w:rPr>
          <w:rFonts w:ascii="Arial" w:hAnsi="Arial"/>
          <w:sz w:val="21"/>
          <w:szCs w:val="21"/>
        </w:rPr>
      </w:pPr>
      <w:r w:rsidRPr="0088778A">
        <w:rPr>
          <w:rFonts w:ascii="Arial" w:hAnsi="Arial"/>
          <w:sz w:val="21"/>
          <w:szCs w:val="21"/>
        </w:rPr>
        <w:t>Section 173 Agreements (if any)</w:t>
      </w:r>
    </w:p>
    <w:p w:rsidR="005D0742" w:rsidRDefault="005D0742" w:rsidP="005D0742">
      <w:pPr>
        <w:rPr>
          <w:rFonts w:ascii="Arial" w:hAnsi="Arial" w:cs="Arial"/>
          <w:sz w:val="21"/>
          <w:szCs w:val="21"/>
        </w:rPr>
      </w:pPr>
    </w:p>
    <w:p w:rsidR="005D0742" w:rsidRDefault="005D0742" w:rsidP="005D0742">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88778A" w:rsidRPr="00AD5ACB" w:rsidRDefault="0088778A" w:rsidP="0088778A">
      <w:pPr>
        <w:rPr>
          <w:rFonts w:ascii="Arial" w:hAnsi="Arial"/>
          <w:sz w:val="21"/>
          <w:szCs w:val="21"/>
        </w:rPr>
      </w:pPr>
    </w:p>
    <w:p w:rsidR="00964645" w:rsidRPr="004D2EC4" w:rsidRDefault="00964645" w:rsidP="0088778A">
      <w:pPr>
        <w:rPr>
          <w:rFonts w:ascii="Arial" w:hAnsi="Arial"/>
          <w:b/>
          <w:noProof/>
          <w:color w:val="FF0000"/>
          <w:sz w:val="22"/>
          <w:lang w:eastAsia="en-AU"/>
        </w:rPr>
      </w:pPr>
      <w:r w:rsidRPr="004D2EC4">
        <w:rPr>
          <w:rFonts w:ascii="Arial" w:hAnsi="Arial"/>
          <w:b/>
          <w:sz w:val="21"/>
          <w:szCs w:val="21"/>
        </w:rPr>
        <w:t>PLANS</w:t>
      </w:r>
      <w:r w:rsidRPr="004D2EC4">
        <w:rPr>
          <w:rFonts w:ascii="Arial" w:hAnsi="Arial"/>
          <w:b/>
          <w:noProof/>
          <w:color w:val="FF0000"/>
          <w:sz w:val="22"/>
          <w:lang w:eastAsia="en-AU"/>
        </w:rPr>
        <w:t xml:space="preserve"> </w:t>
      </w:r>
    </w:p>
    <w:p w:rsidR="0088778A" w:rsidRPr="004D2EC4" w:rsidRDefault="0088778A" w:rsidP="0088778A">
      <w:pPr>
        <w:ind w:left="-3"/>
        <w:rPr>
          <w:rFonts w:ascii="Arial" w:hAnsi="Arial"/>
          <w:sz w:val="21"/>
          <w:szCs w:val="21"/>
        </w:rPr>
      </w:pPr>
      <w:bookmarkStart w:id="3" w:name="_Hlk500926563"/>
      <w:bookmarkStart w:id="4" w:name="_Hlk500758126"/>
      <w:r w:rsidRPr="004D2EC4">
        <w:rPr>
          <w:rFonts w:ascii="Arial" w:hAnsi="Arial"/>
          <w:b/>
          <w:noProof/>
          <w:color w:val="FF0000"/>
          <w:sz w:val="22"/>
          <w:lang w:eastAsia="en-AU"/>
        </w:rPr>
        <mc:AlternateContent>
          <mc:Choice Requires="wps">
            <w:drawing>
              <wp:anchor distT="0" distB="0" distL="114300" distR="114300" simplePos="0" relativeHeight="251656704" behindDoc="0" locked="0" layoutInCell="1" allowOverlap="1" wp14:anchorId="44C92034" wp14:editId="72E5367E">
                <wp:simplePos x="0" y="0"/>
                <wp:positionH relativeFrom="column">
                  <wp:posOffset>0</wp:posOffset>
                </wp:positionH>
                <wp:positionV relativeFrom="paragraph">
                  <wp:posOffset>9525</wp:posOffset>
                </wp:positionV>
                <wp:extent cx="6465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3E821" id="Straight Connector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75pt" to="50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" strokecolor="black [3200]" strokeweight=".5pt">
                <v:stroke joinstyle="miter"/>
              </v:line>
            </w:pict>
          </mc:Fallback>
        </mc:AlternateContent>
      </w:r>
    </w:p>
    <w:p w:rsidR="00843CDB" w:rsidRDefault="005B07A6" w:rsidP="00AF630B">
      <w:pPr>
        <w:numPr>
          <w:ilvl w:val="0"/>
          <w:numId w:val="1"/>
        </w:numPr>
        <w:ind w:left="360"/>
        <w:rPr>
          <w:rFonts w:ascii="Arial" w:hAnsi="Arial"/>
          <w:sz w:val="21"/>
          <w:szCs w:val="21"/>
        </w:rPr>
      </w:pPr>
      <w:r w:rsidRPr="004D2EC4">
        <w:rPr>
          <w:rFonts w:ascii="Arial" w:hAnsi="Arial"/>
          <w:sz w:val="21"/>
          <w:szCs w:val="21"/>
        </w:rPr>
        <w:t xml:space="preserve">Proposed Plan of Subdivision </w:t>
      </w:r>
      <w:r w:rsidR="000D0F1D" w:rsidRPr="004D2EC4">
        <w:rPr>
          <w:rFonts w:ascii="Arial" w:hAnsi="Arial"/>
          <w:sz w:val="21"/>
          <w:szCs w:val="21"/>
        </w:rPr>
        <w:t xml:space="preserve">prepared </w:t>
      </w:r>
      <w:r w:rsidRPr="004D2EC4">
        <w:rPr>
          <w:rFonts w:ascii="Arial" w:hAnsi="Arial"/>
          <w:sz w:val="21"/>
          <w:szCs w:val="21"/>
        </w:rPr>
        <w:t>by a qualified Land Surveyor</w:t>
      </w:r>
    </w:p>
    <w:p w:rsidR="0078756F" w:rsidRDefault="0078756F" w:rsidP="0078756F">
      <w:pPr>
        <w:ind w:left="360"/>
        <w:rPr>
          <w:rFonts w:ascii="Arial" w:hAnsi="Arial"/>
          <w:sz w:val="21"/>
          <w:szCs w:val="21"/>
        </w:rPr>
      </w:pPr>
    </w:p>
    <w:bookmarkEnd w:id="3"/>
    <w:p w:rsidR="00DF7FD7" w:rsidRPr="00BE6427" w:rsidRDefault="00DF7FD7" w:rsidP="00AF630B">
      <w:pPr>
        <w:numPr>
          <w:ilvl w:val="0"/>
          <w:numId w:val="1"/>
        </w:numPr>
        <w:ind w:left="360"/>
        <w:rPr>
          <w:rFonts w:ascii="Arial" w:hAnsi="Arial"/>
          <w:sz w:val="21"/>
          <w:szCs w:val="21"/>
        </w:rPr>
      </w:pPr>
      <w:r w:rsidRPr="00BE6427">
        <w:rPr>
          <w:rFonts w:ascii="Arial" w:hAnsi="Arial"/>
          <w:sz w:val="21"/>
          <w:szCs w:val="21"/>
        </w:rPr>
        <w:t>Site Plan</w:t>
      </w:r>
      <w:r>
        <w:rPr>
          <w:rFonts w:ascii="Arial" w:hAnsi="Arial"/>
          <w:sz w:val="21"/>
          <w:szCs w:val="21"/>
        </w:rPr>
        <w:t xml:space="preserve"> including:</w:t>
      </w:r>
    </w:p>
    <w:p w:rsidR="00DF7FD7" w:rsidRDefault="00DF7FD7" w:rsidP="00AF630B">
      <w:pPr>
        <w:pStyle w:val="ListParagraph"/>
        <w:numPr>
          <w:ilvl w:val="0"/>
          <w:numId w:val="7"/>
        </w:numPr>
        <w:rPr>
          <w:rFonts w:ascii="Arial" w:hAnsi="Arial"/>
          <w:sz w:val="21"/>
          <w:szCs w:val="21"/>
        </w:rPr>
      </w:pPr>
      <w:r>
        <w:rPr>
          <w:rFonts w:ascii="Arial" w:hAnsi="Arial"/>
          <w:sz w:val="21"/>
          <w:szCs w:val="21"/>
        </w:rPr>
        <w:t>Drawn to scale</w:t>
      </w:r>
    </w:p>
    <w:p w:rsidR="00DF7FD7" w:rsidRPr="000B3363" w:rsidRDefault="00DF7FD7" w:rsidP="00AF630B">
      <w:pPr>
        <w:pStyle w:val="ListParagraph"/>
        <w:numPr>
          <w:ilvl w:val="0"/>
          <w:numId w:val="7"/>
        </w:numPr>
        <w:rPr>
          <w:rFonts w:ascii="Arial" w:hAnsi="Arial"/>
          <w:sz w:val="21"/>
          <w:szCs w:val="21"/>
        </w:rPr>
      </w:pPr>
      <w:r w:rsidRPr="000B3363">
        <w:rPr>
          <w:rFonts w:ascii="Arial" w:hAnsi="Arial"/>
          <w:sz w:val="21"/>
          <w:szCs w:val="21"/>
        </w:rPr>
        <w:t>North point</w:t>
      </w:r>
    </w:p>
    <w:p w:rsidR="00DF7FD7" w:rsidRPr="00075647" w:rsidRDefault="00DF7FD7" w:rsidP="00AF630B">
      <w:pPr>
        <w:pStyle w:val="ListParagraph"/>
        <w:numPr>
          <w:ilvl w:val="0"/>
          <w:numId w:val="6"/>
        </w:numPr>
        <w:rPr>
          <w:rFonts w:ascii="Arial" w:hAnsi="Arial"/>
          <w:sz w:val="21"/>
          <w:szCs w:val="21"/>
        </w:rPr>
      </w:pPr>
      <w:r w:rsidRPr="00075647">
        <w:rPr>
          <w:rFonts w:ascii="Arial" w:hAnsi="Arial"/>
          <w:sz w:val="21"/>
          <w:szCs w:val="21"/>
        </w:rPr>
        <w:t>Boundaries and dimensions of the site</w:t>
      </w:r>
    </w:p>
    <w:p w:rsidR="00DF7FD7" w:rsidRDefault="00DF7FD7" w:rsidP="00AF630B">
      <w:pPr>
        <w:pStyle w:val="ListParagraph"/>
        <w:numPr>
          <w:ilvl w:val="0"/>
          <w:numId w:val="6"/>
        </w:numPr>
        <w:rPr>
          <w:rFonts w:ascii="Arial" w:hAnsi="Arial"/>
          <w:sz w:val="21"/>
          <w:szCs w:val="21"/>
        </w:rPr>
      </w:pPr>
      <w:r w:rsidRPr="00075647">
        <w:rPr>
          <w:rFonts w:ascii="Arial" w:hAnsi="Arial"/>
          <w:sz w:val="21"/>
          <w:szCs w:val="21"/>
        </w:rPr>
        <w:t>Existing or proposed easements</w:t>
      </w:r>
      <w:r>
        <w:rPr>
          <w:rFonts w:ascii="Arial" w:hAnsi="Arial"/>
          <w:sz w:val="21"/>
          <w:szCs w:val="21"/>
        </w:rPr>
        <w:t xml:space="preserve"> and common property</w:t>
      </w:r>
    </w:p>
    <w:p w:rsidR="002C0994" w:rsidRDefault="002C0994" w:rsidP="00AF630B">
      <w:pPr>
        <w:pStyle w:val="ListParagraph"/>
        <w:numPr>
          <w:ilvl w:val="0"/>
          <w:numId w:val="6"/>
        </w:numPr>
        <w:rPr>
          <w:rFonts w:ascii="Arial" w:hAnsi="Arial"/>
          <w:sz w:val="21"/>
          <w:szCs w:val="21"/>
        </w:rPr>
      </w:pPr>
      <w:r>
        <w:rPr>
          <w:rFonts w:ascii="Arial" w:hAnsi="Arial"/>
          <w:sz w:val="21"/>
          <w:szCs w:val="21"/>
        </w:rPr>
        <w:t>Existing or proposed access points</w:t>
      </w:r>
    </w:p>
    <w:p w:rsidR="00DF7FD7" w:rsidRPr="00075647" w:rsidRDefault="00DF7FD7" w:rsidP="00AF630B">
      <w:pPr>
        <w:pStyle w:val="ListParagraph"/>
        <w:numPr>
          <w:ilvl w:val="0"/>
          <w:numId w:val="6"/>
        </w:numPr>
        <w:rPr>
          <w:rFonts w:ascii="Arial" w:hAnsi="Arial"/>
          <w:sz w:val="21"/>
          <w:szCs w:val="21"/>
        </w:rPr>
      </w:pPr>
      <w:r>
        <w:rPr>
          <w:rFonts w:ascii="Arial" w:hAnsi="Arial"/>
          <w:sz w:val="21"/>
          <w:szCs w:val="21"/>
        </w:rPr>
        <w:t>All proposed infrastructure and works</w:t>
      </w:r>
    </w:p>
    <w:p w:rsidR="00AF630B" w:rsidRPr="002C0994" w:rsidRDefault="00AF630B" w:rsidP="002C0994">
      <w:pPr>
        <w:pStyle w:val="ListParagraph"/>
        <w:numPr>
          <w:ilvl w:val="0"/>
          <w:numId w:val="6"/>
        </w:numPr>
        <w:rPr>
          <w:rFonts w:ascii="Arial" w:hAnsi="Arial"/>
          <w:sz w:val="21"/>
          <w:szCs w:val="21"/>
        </w:rPr>
      </w:pPr>
      <w:r w:rsidRPr="00075647">
        <w:rPr>
          <w:rFonts w:ascii="Arial" w:hAnsi="Arial"/>
          <w:sz w:val="21"/>
          <w:szCs w:val="21"/>
        </w:rPr>
        <w:t>Garden area</w:t>
      </w:r>
      <w:r>
        <w:rPr>
          <w:rFonts w:ascii="Arial" w:hAnsi="Arial"/>
          <w:sz w:val="21"/>
          <w:szCs w:val="21"/>
        </w:rPr>
        <w:t>*</w:t>
      </w:r>
      <w:r w:rsidRPr="00075647">
        <w:rPr>
          <w:rFonts w:ascii="Arial" w:hAnsi="Arial"/>
          <w:sz w:val="21"/>
          <w:szCs w:val="21"/>
        </w:rPr>
        <w:t xml:space="preserve"> including dimensions</w:t>
      </w:r>
      <w:r w:rsidRPr="002C0994">
        <w:rPr>
          <w:rFonts w:ascii="Arial" w:hAnsi="Arial"/>
          <w:sz w:val="21"/>
          <w:szCs w:val="21"/>
        </w:rPr>
        <w:t xml:space="preserve"> </w:t>
      </w:r>
    </w:p>
    <w:p w:rsidR="00DF7FD7" w:rsidRDefault="00DF7FD7" w:rsidP="00AF630B">
      <w:pPr>
        <w:pStyle w:val="ListParagraph"/>
        <w:numPr>
          <w:ilvl w:val="0"/>
          <w:numId w:val="6"/>
        </w:numPr>
        <w:spacing w:before="20" w:after="20"/>
        <w:rPr>
          <w:rFonts w:ascii="Arial" w:hAnsi="Arial"/>
          <w:sz w:val="21"/>
          <w:szCs w:val="21"/>
        </w:rPr>
      </w:pPr>
      <w:r>
        <w:rPr>
          <w:rFonts w:ascii="Arial" w:hAnsi="Arial"/>
          <w:sz w:val="21"/>
          <w:szCs w:val="21"/>
        </w:rPr>
        <w:t>Proposed sequencing of development (if required)</w:t>
      </w:r>
    </w:p>
    <w:p w:rsidR="002C0994" w:rsidRPr="002C0994" w:rsidRDefault="002C0994" w:rsidP="002C0994">
      <w:pPr>
        <w:pStyle w:val="ListParagraph"/>
        <w:numPr>
          <w:ilvl w:val="0"/>
          <w:numId w:val="6"/>
        </w:numPr>
        <w:spacing w:before="20" w:after="20"/>
        <w:rPr>
          <w:rFonts w:ascii="Arial" w:hAnsi="Arial"/>
          <w:sz w:val="21"/>
          <w:szCs w:val="21"/>
        </w:rPr>
      </w:pPr>
      <w:r>
        <w:rPr>
          <w:rFonts w:ascii="Arial" w:hAnsi="Arial"/>
          <w:sz w:val="21"/>
          <w:szCs w:val="21"/>
        </w:rPr>
        <w:t>Proposed effluent disposal building envelope (if required)</w:t>
      </w:r>
    </w:p>
    <w:p w:rsidR="004950E2" w:rsidRPr="004D2EC4" w:rsidRDefault="004950E2" w:rsidP="0088778A">
      <w:pPr>
        <w:rPr>
          <w:rFonts w:ascii="Arial" w:hAnsi="Arial"/>
          <w:sz w:val="21"/>
          <w:szCs w:val="21"/>
        </w:rPr>
      </w:pPr>
    </w:p>
    <w:p w:rsidR="009E52E1" w:rsidRPr="004D2EC4" w:rsidRDefault="00014AF1" w:rsidP="0088778A">
      <w:pPr>
        <w:rPr>
          <w:rFonts w:ascii="Arial" w:hAnsi="Arial"/>
          <w:sz w:val="21"/>
          <w:szCs w:val="21"/>
        </w:rPr>
      </w:pPr>
      <w:r w:rsidRPr="004D2EC4">
        <w:rPr>
          <w:b/>
          <w:noProof/>
          <w:color w:val="FF0000"/>
          <w:sz w:val="22"/>
          <w:lang w:eastAsia="en-AU"/>
        </w:rPr>
        <mc:AlternateContent>
          <mc:Choice Requires="wps">
            <w:drawing>
              <wp:anchor distT="0" distB="0" distL="114300" distR="114300" simplePos="0" relativeHeight="251659776" behindDoc="0" locked="0" layoutInCell="1" allowOverlap="1" wp14:anchorId="63928C4A" wp14:editId="081CD305">
                <wp:simplePos x="0" y="0"/>
                <wp:positionH relativeFrom="column">
                  <wp:posOffset>-9525</wp:posOffset>
                </wp:positionH>
                <wp:positionV relativeFrom="paragraph">
                  <wp:posOffset>159054</wp:posOffset>
                </wp:positionV>
                <wp:extent cx="64655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9D7C59"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" strokecolor="windowText" strokeweight=".5pt">
                <v:stroke joinstyle="miter"/>
              </v:line>
            </w:pict>
          </mc:Fallback>
        </mc:AlternateContent>
      </w:r>
      <w:r w:rsidR="0088778A" w:rsidRPr="004D2EC4">
        <w:rPr>
          <w:rFonts w:ascii="Arial" w:hAnsi="Arial"/>
          <w:b/>
          <w:sz w:val="21"/>
          <w:szCs w:val="21"/>
        </w:rPr>
        <w:t>REPORTS</w:t>
      </w:r>
    </w:p>
    <w:p w:rsidR="0088778A" w:rsidRPr="004D2EC4" w:rsidRDefault="0088778A" w:rsidP="0088778A">
      <w:pPr>
        <w:pStyle w:val="ListParagraph"/>
        <w:ind w:left="360"/>
        <w:rPr>
          <w:rFonts w:ascii="Arial" w:hAnsi="Arial"/>
          <w:sz w:val="21"/>
          <w:szCs w:val="21"/>
        </w:rPr>
      </w:pPr>
      <w:bookmarkStart w:id="5" w:name="_Hlk500144749"/>
      <w:bookmarkStart w:id="6" w:name="_Hlk499025057"/>
      <w:bookmarkStart w:id="7" w:name="_Hlk499025279"/>
    </w:p>
    <w:p w:rsidR="00AB6EAC" w:rsidRDefault="0088778A" w:rsidP="005D332E">
      <w:pPr>
        <w:pStyle w:val="ListParagraph"/>
        <w:numPr>
          <w:ilvl w:val="0"/>
          <w:numId w:val="1"/>
        </w:numPr>
        <w:ind w:left="360"/>
        <w:rPr>
          <w:rFonts w:ascii="Arial" w:hAnsi="Arial"/>
          <w:sz w:val="21"/>
          <w:szCs w:val="21"/>
        </w:rPr>
      </w:pPr>
      <w:r w:rsidRPr="00AB6EAC">
        <w:rPr>
          <w:rFonts w:ascii="Arial" w:hAnsi="Arial"/>
          <w:sz w:val="21"/>
          <w:szCs w:val="21"/>
        </w:rPr>
        <w:t>Written r</w:t>
      </w:r>
      <w:r w:rsidR="00014AF1" w:rsidRPr="00AB6EAC">
        <w:rPr>
          <w:rFonts w:ascii="Arial" w:hAnsi="Arial"/>
          <w:sz w:val="21"/>
          <w:szCs w:val="21"/>
        </w:rPr>
        <w:t>esponse</w:t>
      </w:r>
      <w:r w:rsidRPr="00AB6EAC">
        <w:rPr>
          <w:rFonts w:ascii="Arial" w:hAnsi="Arial"/>
          <w:sz w:val="21"/>
          <w:szCs w:val="21"/>
        </w:rPr>
        <w:t xml:space="preserve"> </w:t>
      </w:r>
      <w:r w:rsidR="00AA0410">
        <w:rPr>
          <w:rFonts w:ascii="Arial" w:hAnsi="Arial"/>
          <w:sz w:val="21"/>
          <w:szCs w:val="21"/>
        </w:rPr>
        <w:t>about the proposal and how it satisfies</w:t>
      </w:r>
      <w:r w:rsidRPr="00AB6EAC">
        <w:rPr>
          <w:rFonts w:ascii="Arial" w:hAnsi="Arial"/>
          <w:sz w:val="21"/>
          <w:szCs w:val="21"/>
        </w:rPr>
        <w:t xml:space="preserve"> </w:t>
      </w:r>
      <w:r w:rsidR="00545F83" w:rsidRPr="00AB6EAC">
        <w:rPr>
          <w:rFonts w:ascii="Arial" w:hAnsi="Arial"/>
          <w:sz w:val="21"/>
          <w:szCs w:val="21"/>
        </w:rPr>
        <w:t>the</w:t>
      </w:r>
      <w:r w:rsidRPr="00AB6EAC">
        <w:rPr>
          <w:rFonts w:ascii="Arial" w:hAnsi="Arial"/>
          <w:sz w:val="21"/>
          <w:szCs w:val="21"/>
        </w:rPr>
        <w:t xml:space="preserve"> </w:t>
      </w:r>
      <w:r w:rsidR="00545F83" w:rsidRPr="00AB6EAC">
        <w:rPr>
          <w:rFonts w:ascii="Arial" w:hAnsi="Arial"/>
          <w:sz w:val="21"/>
          <w:szCs w:val="21"/>
        </w:rPr>
        <w:t>zone</w:t>
      </w:r>
      <w:r w:rsidRPr="00AB6EAC">
        <w:rPr>
          <w:rFonts w:ascii="Arial" w:hAnsi="Arial"/>
          <w:sz w:val="21"/>
          <w:szCs w:val="21"/>
        </w:rPr>
        <w:t xml:space="preserve">, </w:t>
      </w:r>
      <w:r w:rsidR="00014AF1" w:rsidRPr="00AB6EAC">
        <w:rPr>
          <w:rFonts w:ascii="Arial" w:hAnsi="Arial"/>
          <w:sz w:val="21"/>
          <w:szCs w:val="21"/>
        </w:rPr>
        <w:t xml:space="preserve">overlays and </w:t>
      </w:r>
      <w:r w:rsidR="00545F83" w:rsidRPr="00AB6EAC">
        <w:rPr>
          <w:rFonts w:ascii="Arial" w:hAnsi="Arial"/>
          <w:sz w:val="21"/>
          <w:szCs w:val="21"/>
        </w:rPr>
        <w:t xml:space="preserve">other relevant </w:t>
      </w:r>
      <w:r w:rsidRPr="00AB6EAC">
        <w:rPr>
          <w:rFonts w:ascii="Arial" w:hAnsi="Arial"/>
          <w:sz w:val="21"/>
          <w:szCs w:val="21"/>
        </w:rPr>
        <w:t xml:space="preserve">provisions </w:t>
      </w:r>
      <w:r w:rsidR="00545F83" w:rsidRPr="00AB6EAC">
        <w:rPr>
          <w:rFonts w:ascii="Arial" w:hAnsi="Arial"/>
          <w:sz w:val="21"/>
          <w:szCs w:val="21"/>
        </w:rPr>
        <w:t xml:space="preserve">of the planning scheme </w:t>
      </w:r>
      <w:r w:rsidR="00DF279F" w:rsidRPr="00AB6EAC">
        <w:rPr>
          <w:rFonts w:ascii="Arial" w:hAnsi="Arial"/>
          <w:sz w:val="21"/>
          <w:szCs w:val="21"/>
        </w:rPr>
        <w:t>including Clause 56 for residential subdivision (ResCode)</w:t>
      </w:r>
      <w:bookmarkEnd w:id="4"/>
      <w:bookmarkEnd w:id="5"/>
      <w:bookmarkEnd w:id="6"/>
      <w:bookmarkEnd w:id="7"/>
      <w:r w:rsidR="00DF7FD7" w:rsidRPr="00AB6EAC">
        <w:rPr>
          <w:rFonts w:ascii="Arial" w:hAnsi="Arial"/>
          <w:sz w:val="21"/>
          <w:szCs w:val="21"/>
        </w:rPr>
        <w:t>* if required</w:t>
      </w:r>
      <w:r w:rsidR="00CF03AD" w:rsidRPr="00AB6EAC">
        <w:rPr>
          <w:rFonts w:ascii="Arial" w:hAnsi="Arial"/>
          <w:sz w:val="21"/>
          <w:szCs w:val="21"/>
        </w:rPr>
        <w:t xml:space="preserve">. </w:t>
      </w:r>
    </w:p>
    <w:p w:rsidR="00AB6EAC" w:rsidRDefault="00AB6EAC" w:rsidP="00AB6EAC">
      <w:pPr>
        <w:pStyle w:val="ListParagraph"/>
        <w:ind w:left="360"/>
        <w:rPr>
          <w:rFonts w:ascii="Arial" w:hAnsi="Arial"/>
          <w:sz w:val="21"/>
          <w:szCs w:val="21"/>
        </w:rPr>
      </w:pPr>
    </w:p>
    <w:p w:rsidR="00AA0410" w:rsidRPr="003263E9" w:rsidRDefault="00AA0410" w:rsidP="00AA0410">
      <w:pPr>
        <w:rPr>
          <w:rFonts w:ascii="Arial" w:hAnsi="Arial"/>
          <w:sz w:val="21"/>
          <w:szCs w:val="21"/>
        </w:rPr>
      </w:pPr>
      <w:bookmarkStart w:id="8" w:name="_Hlk16582203"/>
      <w:r>
        <w:rPr>
          <w:rFonts w:ascii="Arial" w:hAnsi="Arial"/>
          <w:sz w:val="21"/>
          <w:szCs w:val="21"/>
        </w:rPr>
        <w:t xml:space="preserve">For a copy of planning scheme </w:t>
      </w:r>
      <w:r w:rsidRPr="003263E9">
        <w:rPr>
          <w:rFonts w:ascii="Arial" w:hAnsi="Arial"/>
          <w:sz w:val="21"/>
          <w:szCs w:val="21"/>
        </w:rPr>
        <w:t xml:space="preserve">provisions </w:t>
      </w:r>
      <w:r>
        <w:rPr>
          <w:rFonts w:ascii="Arial" w:hAnsi="Arial"/>
          <w:sz w:val="21"/>
          <w:szCs w:val="21"/>
        </w:rPr>
        <w:t>please refer to</w:t>
      </w:r>
      <w:r w:rsidRPr="003263E9">
        <w:rPr>
          <w:rFonts w:ascii="Arial" w:hAnsi="Arial"/>
          <w:sz w:val="21"/>
          <w:szCs w:val="21"/>
        </w:rPr>
        <w:t xml:space="preserve"> </w:t>
      </w:r>
      <w:hyperlink r:id="rId10" w:history="1">
        <w:r w:rsidRPr="004B5575">
          <w:rPr>
            <w:rStyle w:val="Hyperlink"/>
            <w:rFonts w:ascii="Arial" w:hAnsi="Arial" w:cs="Arial"/>
            <w:sz w:val="21"/>
            <w:szCs w:val="21"/>
          </w:rPr>
          <w:t>http://planning-schemes.delwp.vic.gov.au</w:t>
        </w:r>
      </w:hyperlink>
    </w:p>
    <w:bookmarkEnd w:id="8"/>
    <w:p w:rsidR="00AB6EAC" w:rsidRPr="00AB6EAC" w:rsidRDefault="00AB6EAC" w:rsidP="00AB6EAC">
      <w:pPr>
        <w:pStyle w:val="ListParagraph"/>
        <w:ind w:left="360"/>
        <w:rPr>
          <w:rFonts w:ascii="Arial" w:hAnsi="Arial"/>
          <w:sz w:val="21"/>
          <w:szCs w:val="21"/>
        </w:rPr>
      </w:pPr>
    </w:p>
    <w:p w:rsidR="00964645" w:rsidRPr="004D2EC4" w:rsidRDefault="00964645" w:rsidP="00AB6269">
      <w:pPr>
        <w:rPr>
          <w:rFonts w:ascii="Arial" w:hAnsi="Arial"/>
          <w:b/>
          <w:noProof/>
          <w:color w:val="FF0000"/>
          <w:sz w:val="22"/>
          <w:lang w:eastAsia="en-AU"/>
        </w:rPr>
      </w:pPr>
      <w:r w:rsidRPr="004D2EC4">
        <w:rPr>
          <w:rFonts w:ascii="Arial" w:hAnsi="Arial"/>
          <w:b/>
          <w:sz w:val="21"/>
          <w:szCs w:val="21"/>
        </w:rPr>
        <w:t xml:space="preserve">OTHER REQUIREMENTS </w:t>
      </w:r>
    </w:p>
    <w:p w:rsidR="00964645" w:rsidRPr="004D2EC4" w:rsidRDefault="00964645" w:rsidP="00AB6269">
      <w:pPr>
        <w:rPr>
          <w:rFonts w:ascii="Arial" w:hAnsi="Arial"/>
          <w:sz w:val="21"/>
          <w:szCs w:val="21"/>
        </w:rPr>
      </w:pPr>
      <w:r w:rsidRPr="004D2EC4">
        <w:rPr>
          <w:b/>
          <w:noProof/>
          <w:color w:val="FF0000"/>
          <w:sz w:val="22"/>
          <w:lang w:eastAsia="en-AU"/>
        </w:rPr>
        <mc:AlternateContent>
          <mc:Choice Requires="wps">
            <w:drawing>
              <wp:anchor distT="0" distB="0" distL="114300" distR="114300" simplePos="0" relativeHeight="251660800" behindDoc="0" locked="0" layoutInCell="1" allowOverlap="1" wp14:anchorId="2342B329" wp14:editId="50DFEEE2">
                <wp:simplePos x="0" y="0"/>
                <wp:positionH relativeFrom="column">
                  <wp:posOffset>-9525</wp:posOffset>
                </wp:positionH>
                <wp:positionV relativeFrom="paragraph">
                  <wp:posOffset>16179</wp:posOffset>
                </wp:positionV>
                <wp:extent cx="6465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28AC6"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" strokecolor="black [3200]" strokeweight=".5pt">
                <v:stroke joinstyle="miter"/>
              </v:line>
            </w:pict>
          </mc:Fallback>
        </mc:AlternateContent>
      </w:r>
    </w:p>
    <w:p w:rsidR="0078303E" w:rsidRDefault="0078303E" w:rsidP="0078303E">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78303E" w:rsidRPr="004642B4" w:rsidRDefault="0078303E" w:rsidP="0078303E">
      <w:pPr>
        <w:rPr>
          <w:rFonts w:ascii="Arial" w:hAnsi="Arial"/>
          <w:sz w:val="21"/>
        </w:rPr>
      </w:pPr>
    </w:p>
    <w:p w:rsidR="0078303E" w:rsidRDefault="0078303E" w:rsidP="0078303E">
      <w:pPr>
        <w:numPr>
          <w:ilvl w:val="0"/>
          <w:numId w:val="11"/>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78303E" w:rsidRPr="003263E9" w:rsidRDefault="0078303E" w:rsidP="0078303E">
      <w:pPr>
        <w:numPr>
          <w:ilvl w:val="0"/>
          <w:numId w:val="11"/>
        </w:numPr>
        <w:spacing w:after="20"/>
        <w:rPr>
          <w:rFonts w:ascii="Arial" w:hAnsi="Arial"/>
          <w:sz w:val="21"/>
          <w:szCs w:val="21"/>
        </w:rPr>
      </w:pPr>
      <w:r>
        <w:rPr>
          <w:rFonts w:ascii="Arial" w:eastAsiaTheme="minorHAnsi" w:hAnsi="Arial" w:cs="Arial"/>
          <w:sz w:val="21"/>
          <w:szCs w:val="21"/>
        </w:rPr>
        <w:t>If a sign is proposed, see Signs Checklist</w:t>
      </w:r>
    </w:p>
    <w:p w:rsidR="0078303E" w:rsidRPr="002D3A2E" w:rsidRDefault="0078303E" w:rsidP="0078303E">
      <w:pPr>
        <w:numPr>
          <w:ilvl w:val="0"/>
          <w:numId w:val="11"/>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78303E" w:rsidRPr="002D3A2E" w:rsidRDefault="0078303E" w:rsidP="0078303E">
      <w:pPr>
        <w:numPr>
          <w:ilvl w:val="0"/>
          <w:numId w:val="11"/>
        </w:numPr>
        <w:rPr>
          <w:rFonts w:ascii="Arial" w:hAnsi="Arial"/>
          <w:sz w:val="21"/>
          <w:szCs w:val="21"/>
        </w:rPr>
      </w:pPr>
      <w:r>
        <w:rPr>
          <w:rFonts w:ascii="Arial" w:eastAsiaTheme="minorHAnsi" w:hAnsi="Arial" w:cs="Arial"/>
          <w:sz w:val="21"/>
          <w:szCs w:val="21"/>
        </w:rPr>
        <w:t>Proposed stormwater management system</w:t>
      </w:r>
    </w:p>
    <w:p w:rsidR="0078303E" w:rsidRDefault="0078303E" w:rsidP="0078303E">
      <w:pPr>
        <w:numPr>
          <w:ilvl w:val="0"/>
          <w:numId w:val="11"/>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78303E" w:rsidRPr="002249DB" w:rsidRDefault="0078303E" w:rsidP="0078303E">
      <w:pPr>
        <w:numPr>
          <w:ilvl w:val="0"/>
          <w:numId w:val="11"/>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78303E" w:rsidRDefault="0078303E" w:rsidP="0078303E">
      <w:pPr>
        <w:numPr>
          <w:ilvl w:val="0"/>
          <w:numId w:val="11"/>
        </w:numPr>
        <w:rPr>
          <w:rFonts w:ascii="Arial" w:hAnsi="Arial"/>
          <w:sz w:val="21"/>
          <w:szCs w:val="21"/>
        </w:rPr>
      </w:pPr>
      <w:r>
        <w:rPr>
          <w:rFonts w:ascii="Arial" w:hAnsi="Arial"/>
          <w:sz w:val="21"/>
          <w:szCs w:val="21"/>
        </w:rPr>
        <w:t>Cultural Heritage Management Plan</w:t>
      </w:r>
    </w:p>
    <w:p w:rsidR="0078303E" w:rsidRPr="002D3A2E" w:rsidRDefault="0078303E" w:rsidP="0078303E">
      <w:pPr>
        <w:numPr>
          <w:ilvl w:val="0"/>
          <w:numId w:val="11"/>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636B9D" w:rsidRDefault="00636B9D" w:rsidP="00545F83">
      <w:pPr>
        <w:rPr>
          <w:rFonts w:ascii="Arial" w:hAnsi="Arial"/>
          <w:b/>
          <w:sz w:val="21"/>
          <w:szCs w:val="21"/>
        </w:rPr>
      </w:pPr>
    </w:p>
    <w:p w:rsidR="001C33BB" w:rsidRDefault="001C33BB">
      <w:pPr>
        <w:spacing w:after="160" w:line="259" w:lineRule="auto"/>
        <w:rPr>
          <w:rFonts w:ascii="Arial" w:hAnsi="Arial"/>
          <w:b/>
          <w:sz w:val="21"/>
          <w:szCs w:val="21"/>
        </w:rPr>
      </w:pPr>
      <w:r>
        <w:rPr>
          <w:rFonts w:ascii="Arial" w:hAnsi="Arial"/>
          <w:b/>
          <w:sz w:val="21"/>
          <w:szCs w:val="21"/>
        </w:rPr>
        <w:br w:type="page"/>
      </w:r>
    </w:p>
    <w:p w:rsidR="00964645" w:rsidRPr="00636B9D" w:rsidRDefault="00964645" w:rsidP="00AB6269">
      <w:pPr>
        <w:rPr>
          <w:rFonts w:ascii="Arial" w:hAnsi="Arial"/>
          <w:b/>
          <w:noProof/>
          <w:color w:val="FF0000"/>
          <w:sz w:val="22"/>
          <w:lang w:eastAsia="en-AU"/>
        </w:rPr>
      </w:pPr>
      <w:r>
        <w:rPr>
          <w:b/>
          <w:noProof/>
          <w:color w:val="FF0000"/>
          <w:sz w:val="22"/>
          <w:lang w:eastAsia="en-AU"/>
        </w:rPr>
        <w:lastRenderedPageBreak/>
        <mc:AlternateContent>
          <mc:Choice Requires="wps">
            <w:drawing>
              <wp:anchor distT="0" distB="0" distL="114300" distR="114300" simplePos="0" relativeHeight="251657728" behindDoc="0" locked="0" layoutInCell="1" allowOverlap="1" wp14:anchorId="0140D431" wp14:editId="2F191B57">
                <wp:simplePos x="0" y="0"/>
                <wp:positionH relativeFrom="column">
                  <wp:posOffset>3810</wp:posOffset>
                </wp:positionH>
                <wp:positionV relativeFrom="paragraph">
                  <wp:posOffset>170511</wp:posOffset>
                </wp:positionV>
                <wp:extent cx="64655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203EE"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pt,13.45pt" to="50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" strokecolor="black [3200]" strokeweight=".5pt">
                <v:stroke joinstyle="miter"/>
              </v:line>
            </w:pict>
          </mc:Fallback>
        </mc:AlternateContent>
      </w:r>
      <w:r>
        <w:rPr>
          <w:rFonts w:ascii="Arial" w:hAnsi="Arial"/>
          <w:b/>
          <w:sz w:val="21"/>
          <w:szCs w:val="21"/>
        </w:rPr>
        <w:t>TERMS EXPLAINED</w:t>
      </w:r>
    </w:p>
    <w:p w:rsidR="00976C06" w:rsidRDefault="00976C06" w:rsidP="00AB6269">
      <w:pPr>
        <w:rPr>
          <w:rFonts w:ascii="Arial" w:hAnsi="Arial"/>
          <w:b/>
          <w:sz w:val="21"/>
          <w:szCs w:val="21"/>
        </w:rPr>
      </w:pPr>
    </w:p>
    <w:p w:rsidR="00964645" w:rsidRPr="008F238A" w:rsidRDefault="00964645" w:rsidP="00AB6269">
      <w:pPr>
        <w:rPr>
          <w:rFonts w:ascii="Arial" w:hAnsi="Arial"/>
          <w:b/>
          <w:sz w:val="21"/>
          <w:szCs w:val="21"/>
        </w:rPr>
      </w:pPr>
      <w:bookmarkStart w:id="9" w:name="_Hlk523839700"/>
      <w:r>
        <w:rPr>
          <w:rFonts w:ascii="Arial" w:hAnsi="Arial"/>
          <w:b/>
          <w:sz w:val="21"/>
          <w:szCs w:val="21"/>
        </w:rPr>
        <w:t>Clause 56</w:t>
      </w:r>
      <w:r w:rsidRPr="008F238A">
        <w:rPr>
          <w:rFonts w:ascii="Arial" w:hAnsi="Arial"/>
          <w:b/>
          <w:sz w:val="21"/>
          <w:szCs w:val="21"/>
        </w:rPr>
        <w:t xml:space="preserve"> assessment (ResCode)</w:t>
      </w:r>
    </w:p>
    <w:p w:rsidR="00964645" w:rsidRDefault="00964645" w:rsidP="00AB6269">
      <w:pPr>
        <w:rPr>
          <w:rFonts w:ascii="Arial" w:hAnsi="Arial" w:cs="Arial"/>
          <w:sz w:val="21"/>
          <w:szCs w:val="21"/>
          <w:lang w:val="en"/>
        </w:rPr>
      </w:pPr>
      <w:r>
        <w:rPr>
          <w:rFonts w:ascii="Arial" w:hAnsi="Arial" w:cs="Arial"/>
          <w:sz w:val="21"/>
          <w:szCs w:val="21"/>
          <w:lang w:val="en"/>
        </w:rPr>
        <w:t xml:space="preserve">In Victoria the </w:t>
      </w:r>
      <w:r w:rsidR="00BC2DEF">
        <w:rPr>
          <w:rFonts w:ascii="Arial" w:hAnsi="Arial" w:cs="Arial"/>
          <w:sz w:val="21"/>
          <w:szCs w:val="21"/>
          <w:lang w:val="en"/>
        </w:rPr>
        <w:t>residential</w:t>
      </w:r>
      <w:r>
        <w:rPr>
          <w:rFonts w:ascii="Arial" w:hAnsi="Arial" w:cs="Arial"/>
          <w:sz w:val="21"/>
          <w:szCs w:val="21"/>
          <w:lang w:val="en"/>
        </w:rPr>
        <w:t xml:space="preserve"> subdivision of land must be assessed in accordance with Clause 56</w:t>
      </w:r>
      <w:r w:rsidRPr="008F238A">
        <w:rPr>
          <w:rFonts w:ascii="Arial" w:hAnsi="Arial" w:cs="Arial"/>
          <w:sz w:val="21"/>
          <w:szCs w:val="21"/>
          <w:lang w:val="en"/>
        </w:rPr>
        <w:t xml:space="preserve"> of the Planning Scheme</w:t>
      </w:r>
      <w:r>
        <w:rPr>
          <w:rFonts w:ascii="Arial" w:hAnsi="Arial" w:cs="Arial"/>
          <w:sz w:val="21"/>
          <w:szCs w:val="21"/>
          <w:lang w:val="en"/>
        </w:rPr>
        <w:t xml:space="preserve">, or commonly known as ResCode, </w:t>
      </w:r>
      <w:r w:rsidRPr="008F238A">
        <w:rPr>
          <w:rFonts w:ascii="Arial" w:hAnsi="Arial" w:cs="Arial"/>
          <w:sz w:val="21"/>
          <w:szCs w:val="21"/>
          <w:lang w:val="en"/>
        </w:rPr>
        <w:t>and include</w:t>
      </w:r>
      <w:r w:rsidR="00D26DFF">
        <w:rPr>
          <w:rFonts w:ascii="Arial" w:hAnsi="Arial" w:cs="Arial"/>
          <w:sz w:val="21"/>
          <w:szCs w:val="21"/>
          <w:lang w:val="en"/>
        </w:rPr>
        <w:t>s</w:t>
      </w:r>
      <w:r w:rsidRPr="008F238A">
        <w:rPr>
          <w:rFonts w:ascii="Arial" w:hAnsi="Arial" w:cs="Arial"/>
          <w:sz w:val="21"/>
          <w:szCs w:val="21"/>
          <w:lang w:val="en"/>
        </w:rPr>
        <w:t>:</w:t>
      </w:r>
    </w:p>
    <w:p w:rsidR="00545F83" w:rsidRPr="008F238A" w:rsidRDefault="00545F83" w:rsidP="00AB6269">
      <w:pPr>
        <w:rPr>
          <w:rFonts w:ascii="Arial" w:hAnsi="Arial" w:cs="Arial"/>
          <w:sz w:val="21"/>
          <w:szCs w:val="21"/>
          <w:lang w:val="en"/>
        </w:rPr>
      </w:pPr>
    </w:p>
    <w:p w:rsidR="00964645" w:rsidRPr="008F238A" w:rsidRDefault="00964645" w:rsidP="00AF630B">
      <w:pPr>
        <w:pStyle w:val="ListParagraph"/>
        <w:numPr>
          <w:ilvl w:val="0"/>
          <w:numId w:val="4"/>
        </w:numPr>
        <w:rPr>
          <w:rFonts w:ascii="Arial" w:hAnsi="Arial" w:cs="Arial"/>
          <w:sz w:val="21"/>
          <w:szCs w:val="21"/>
          <w:lang w:val="en"/>
        </w:rPr>
      </w:pPr>
      <w:r w:rsidRPr="008F238A">
        <w:rPr>
          <w:rFonts w:ascii="Arial" w:hAnsi="Arial" w:cs="Arial"/>
          <w:sz w:val="21"/>
          <w:szCs w:val="21"/>
          <w:lang w:val="en" w:eastAsia="en-AU"/>
        </w:rPr>
        <w:t>objectives that must be met</w:t>
      </w:r>
    </w:p>
    <w:p w:rsidR="00964645" w:rsidRPr="008F238A" w:rsidRDefault="00964645" w:rsidP="00AF630B">
      <w:pPr>
        <w:pStyle w:val="ListParagraph"/>
        <w:numPr>
          <w:ilvl w:val="0"/>
          <w:numId w:val="4"/>
        </w:numPr>
        <w:rPr>
          <w:rFonts w:ascii="Arial" w:hAnsi="Arial" w:cs="Arial"/>
          <w:sz w:val="21"/>
          <w:szCs w:val="21"/>
          <w:lang w:val="en"/>
        </w:rPr>
      </w:pPr>
      <w:r w:rsidRPr="008F238A">
        <w:rPr>
          <w:rFonts w:ascii="Arial" w:hAnsi="Arial" w:cs="Arial"/>
          <w:sz w:val="21"/>
          <w:szCs w:val="21"/>
          <w:lang w:val="en" w:eastAsia="en-AU"/>
        </w:rPr>
        <w:t>standards that should be met</w:t>
      </w:r>
    </w:p>
    <w:p w:rsidR="00964645" w:rsidRDefault="00964645" w:rsidP="00AF630B">
      <w:pPr>
        <w:pStyle w:val="ListParagraph"/>
        <w:numPr>
          <w:ilvl w:val="0"/>
          <w:numId w:val="4"/>
        </w:numPr>
        <w:rPr>
          <w:rFonts w:ascii="Arial" w:hAnsi="Arial" w:cs="Arial"/>
          <w:sz w:val="21"/>
          <w:szCs w:val="21"/>
          <w:lang w:val="en"/>
        </w:rPr>
      </w:pPr>
      <w:r w:rsidRPr="008F238A">
        <w:rPr>
          <w:rFonts w:ascii="Arial" w:hAnsi="Arial" w:cs="Arial"/>
          <w:sz w:val="21"/>
          <w:szCs w:val="21"/>
          <w:lang w:val="en" w:eastAsia="en-AU"/>
        </w:rPr>
        <w:t>decision guidelines</w:t>
      </w:r>
    </w:p>
    <w:p w:rsidR="00545F83" w:rsidRPr="008F238A" w:rsidRDefault="00545F83" w:rsidP="00545F83">
      <w:pPr>
        <w:pStyle w:val="ListParagraph"/>
        <w:ind w:left="360"/>
        <w:rPr>
          <w:rFonts w:ascii="Arial" w:hAnsi="Arial" w:cs="Arial"/>
          <w:sz w:val="21"/>
          <w:szCs w:val="21"/>
          <w:lang w:val="en"/>
        </w:rPr>
      </w:pPr>
    </w:p>
    <w:p w:rsidR="00964645" w:rsidRPr="008F238A" w:rsidRDefault="00976C06" w:rsidP="00AB6269">
      <w:pPr>
        <w:rPr>
          <w:rFonts w:ascii="Arial" w:hAnsi="Arial" w:cs="Arial"/>
          <w:sz w:val="21"/>
          <w:szCs w:val="21"/>
          <w:lang w:val="en"/>
        </w:rPr>
      </w:pPr>
      <w:r>
        <w:rPr>
          <w:rFonts w:ascii="Arial" w:hAnsi="Arial" w:cs="Arial"/>
          <w:sz w:val="21"/>
          <w:szCs w:val="21"/>
          <w:lang w:val="en"/>
        </w:rPr>
        <w:t xml:space="preserve">A ResCode report is only required in urban areas and does not apply to rural land. </w:t>
      </w:r>
      <w:r w:rsidR="008840B0">
        <w:rPr>
          <w:rFonts w:ascii="Arial" w:hAnsi="Arial" w:cs="Arial"/>
          <w:sz w:val="21"/>
          <w:szCs w:val="21"/>
          <w:lang w:val="en"/>
        </w:rPr>
        <w:t>Further</w:t>
      </w:r>
      <w:r w:rsidR="00964645" w:rsidRPr="008F238A">
        <w:rPr>
          <w:rFonts w:ascii="Arial" w:hAnsi="Arial" w:cs="Arial"/>
          <w:sz w:val="21"/>
          <w:szCs w:val="21"/>
          <w:lang w:val="en"/>
        </w:rPr>
        <w:t xml:space="preserve"> information is available </w:t>
      </w:r>
      <w:r w:rsidR="005254BB">
        <w:rPr>
          <w:rFonts w:ascii="Arial" w:hAnsi="Arial" w:cs="Arial"/>
          <w:sz w:val="21"/>
          <w:szCs w:val="21"/>
          <w:lang w:val="en"/>
        </w:rPr>
        <w:t>at</w:t>
      </w:r>
    </w:p>
    <w:p w:rsidR="00964645" w:rsidRPr="008F238A" w:rsidRDefault="00FF5910" w:rsidP="00AB6269">
      <w:pPr>
        <w:rPr>
          <w:rFonts w:ascii="Arial" w:hAnsi="Arial"/>
          <w:sz w:val="21"/>
          <w:szCs w:val="21"/>
        </w:rPr>
      </w:pPr>
      <w:hyperlink r:id="rId11" w:history="1">
        <w:r w:rsidR="00964645" w:rsidRPr="00C51E04">
          <w:rPr>
            <w:rStyle w:val="Hyperlink"/>
            <w:rFonts w:ascii="Arial" w:hAnsi="Arial"/>
            <w:sz w:val="21"/>
            <w:szCs w:val="21"/>
          </w:rPr>
          <w:t>https://www.planning.vic.gov.au/planning-permit-applications/specific-permit-topics/residential-development</w:t>
        </w:r>
      </w:hyperlink>
    </w:p>
    <w:p w:rsidR="004646AA" w:rsidRDefault="004646AA" w:rsidP="00BF3724">
      <w:pPr>
        <w:rPr>
          <w:rFonts w:ascii="Arial" w:hAnsi="Arial"/>
          <w:b/>
          <w:sz w:val="21"/>
          <w:szCs w:val="21"/>
        </w:rPr>
      </w:pPr>
    </w:p>
    <w:p w:rsidR="00BF3724" w:rsidRPr="00832765" w:rsidRDefault="00BF3724" w:rsidP="00BF3724">
      <w:pPr>
        <w:rPr>
          <w:rFonts w:ascii="Arial" w:hAnsi="Arial"/>
          <w:b/>
          <w:sz w:val="21"/>
          <w:szCs w:val="21"/>
        </w:rPr>
      </w:pPr>
      <w:r>
        <w:rPr>
          <w:rFonts w:ascii="Arial" w:hAnsi="Arial"/>
          <w:b/>
          <w:sz w:val="21"/>
          <w:szCs w:val="21"/>
        </w:rPr>
        <w:t>Garden area</w:t>
      </w:r>
    </w:p>
    <w:p w:rsidR="00E1590D" w:rsidRPr="00500EA2" w:rsidRDefault="00E1590D" w:rsidP="00E1590D">
      <w:pPr>
        <w:autoSpaceDE w:val="0"/>
        <w:autoSpaceDN w:val="0"/>
        <w:adjustRightInd w:val="0"/>
        <w:rPr>
          <w:rFonts w:ascii="Arial" w:eastAsiaTheme="minorHAnsi" w:hAnsi="Arial" w:cs="Arial"/>
          <w:sz w:val="21"/>
          <w:szCs w:val="21"/>
        </w:rPr>
      </w:pPr>
      <w:r w:rsidRPr="00500EA2">
        <w:rPr>
          <w:rFonts w:ascii="Arial" w:eastAsiaTheme="minorHAnsi" w:hAnsi="Arial" w:cs="Arial"/>
          <w:sz w:val="21"/>
          <w:szCs w:val="21"/>
        </w:rPr>
        <w:t>Any area on a lot with a minimum dimension of 1 metre that does not include:</w:t>
      </w:r>
    </w:p>
    <w:p w:rsidR="00E1590D" w:rsidRPr="00500EA2" w:rsidRDefault="00E1590D" w:rsidP="00E1590D">
      <w:pPr>
        <w:autoSpaceDE w:val="0"/>
        <w:autoSpaceDN w:val="0"/>
        <w:adjustRightInd w:val="0"/>
        <w:rPr>
          <w:rFonts w:ascii="Arial" w:eastAsiaTheme="minorHAnsi" w:hAnsi="Arial" w:cs="Arial"/>
          <w:sz w:val="21"/>
          <w:szCs w:val="21"/>
        </w:rPr>
      </w:pPr>
    </w:p>
    <w:p w:rsidR="00E1590D" w:rsidRPr="00500EA2" w:rsidRDefault="00E1590D" w:rsidP="00E1590D">
      <w:pPr>
        <w:pStyle w:val="ListParagraph"/>
        <w:numPr>
          <w:ilvl w:val="0"/>
          <w:numId w:val="8"/>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a dwelling or residential building, except for:</w:t>
      </w:r>
    </w:p>
    <w:p w:rsidR="00E1590D" w:rsidRPr="00500EA2" w:rsidRDefault="00E1590D" w:rsidP="00E1590D">
      <w:pPr>
        <w:pStyle w:val="ListParagraph"/>
        <w:numPr>
          <w:ilvl w:val="0"/>
          <w:numId w:val="9"/>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an eave, fascia or gutter that does not exceed a total width of 600mm;</w:t>
      </w:r>
    </w:p>
    <w:p w:rsidR="00E1590D" w:rsidRPr="00500EA2" w:rsidRDefault="00E1590D" w:rsidP="00E1590D">
      <w:pPr>
        <w:pStyle w:val="ListParagraph"/>
        <w:numPr>
          <w:ilvl w:val="0"/>
          <w:numId w:val="9"/>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a pergola;</w:t>
      </w:r>
    </w:p>
    <w:p w:rsidR="00E1590D" w:rsidRPr="00500EA2" w:rsidRDefault="00E1590D" w:rsidP="00E1590D">
      <w:pPr>
        <w:pStyle w:val="ListParagraph"/>
        <w:numPr>
          <w:ilvl w:val="0"/>
          <w:numId w:val="10"/>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unroofed terraces, patios, decks, steps or landings less than 800mm in</w:t>
      </w:r>
    </w:p>
    <w:p w:rsidR="00E1590D" w:rsidRPr="00500EA2" w:rsidRDefault="00E1590D" w:rsidP="00E1590D">
      <w:pPr>
        <w:pStyle w:val="ListParagraph"/>
        <w:numPr>
          <w:ilvl w:val="0"/>
          <w:numId w:val="10"/>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height;</w:t>
      </w:r>
    </w:p>
    <w:p w:rsidR="00E1590D" w:rsidRPr="00500EA2" w:rsidRDefault="00E1590D" w:rsidP="00E1590D">
      <w:pPr>
        <w:pStyle w:val="ListParagraph"/>
        <w:numPr>
          <w:ilvl w:val="0"/>
          <w:numId w:val="10"/>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a basement that does not project above ground level;</w:t>
      </w:r>
    </w:p>
    <w:p w:rsidR="00E1590D" w:rsidRPr="00500EA2" w:rsidRDefault="00E1590D" w:rsidP="00E1590D">
      <w:pPr>
        <w:pStyle w:val="ListParagraph"/>
        <w:numPr>
          <w:ilvl w:val="0"/>
          <w:numId w:val="10"/>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any outbuilding that does not exceed a gross floor area of 10 square metres;</w:t>
      </w:r>
    </w:p>
    <w:p w:rsidR="00E1590D" w:rsidRPr="00500EA2" w:rsidRDefault="00E1590D" w:rsidP="00E1590D">
      <w:pPr>
        <w:pStyle w:val="ListParagraph"/>
        <w:numPr>
          <w:ilvl w:val="0"/>
          <w:numId w:val="10"/>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and</w:t>
      </w:r>
    </w:p>
    <w:p w:rsidR="00E1590D" w:rsidRPr="00500EA2" w:rsidRDefault="00E1590D" w:rsidP="00E1590D">
      <w:pPr>
        <w:pStyle w:val="ListParagraph"/>
        <w:numPr>
          <w:ilvl w:val="0"/>
          <w:numId w:val="10"/>
        </w:numPr>
        <w:autoSpaceDE w:val="0"/>
        <w:autoSpaceDN w:val="0"/>
        <w:adjustRightInd w:val="0"/>
        <w:contextualSpacing/>
        <w:rPr>
          <w:rFonts w:ascii="Arial" w:eastAsiaTheme="minorHAnsi" w:hAnsi="Arial" w:cs="Arial"/>
          <w:sz w:val="21"/>
          <w:szCs w:val="21"/>
        </w:rPr>
      </w:pPr>
      <w:r w:rsidRPr="00500EA2">
        <w:rPr>
          <w:rFonts w:ascii="Arial" w:eastAsiaTheme="minorHAnsi" w:hAnsi="Arial" w:cs="Arial"/>
          <w:sz w:val="21"/>
          <w:szCs w:val="21"/>
        </w:rPr>
        <w:t>domestic services normal to a dwelling or residential building;</w:t>
      </w:r>
    </w:p>
    <w:p w:rsidR="00E1590D" w:rsidRPr="00500EA2" w:rsidRDefault="00E1590D" w:rsidP="00E1590D">
      <w:pPr>
        <w:autoSpaceDE w:val="0"/>
        <w:autoSpaceDN w:val="0"/>
        <w:adjustRightInd w:val="0"/>
        <w:rPr>
          <w:rFonts w:ascii="Arial" w:eastAsiaTheme="minorHAnsi" w:hAnsi="Arial" w:cs="Arial"/>
          <w:sz w:val="21"/>
          <w:szCs w:val="21"/>
        </w:rPr>
      </w:pPr>
      <w:r w:rsidRPr="00500EA2">
        <w:rPr>
          <w:rFonts w:ascii="Arial" w:eastAsiaTheme="minorHAnsi" w:hAnsi="Arial" w:cs="Arial"/>
          <w:sz w:val="21"/>
          <w:szCs w:val="21"/>
        </w:rPr>
        <w:t>b) a driveway; or</w:t>
      </w:r>
    </w:p>
    <w:p w:rsidR="00E1590D" w:rsidRPr="00500EA2" w:rsidRDefault="00E1590D" w:rsidP="00E1590D">
      <w:pPr>
        <w:rPr>
          <w:rFonts w:ascii="Arial" w:hAnsi="Arial" w:cs="Arial"/>
          <w:sz w:val="21"/>
          <w:szCs w:val="21"/>
          <w:highlight w:val="yellow"/>
        </w:rPr>
      </w:pPr>
      <w:r w:rsidRPr="00500EA2">
        <w:rPr>
          <w:rFonts w:ascii="Arial" w:eastAsiaTheme="minorHAnsi" w:hAnsi="Arial" w:cs="Arial"/>
          <w:sz w:val="21"/>
          <w:szCs w:val="21"/>
        </w:rPr>
        <w:t>c) an area set aside for car parking.</w:t>
      </w:r>
    </w:p>
    <w:p w:rsidR="00E1590D" w:rsidRPr="00500EA2" w:rsidRDefault="00E1590D" w:rsidP="00E1590D">
      <w:pPr>
        <w:rPr>
          <w:rFonts w:ascii="Arial" w:hAnsi="Arial" w:cs="Arial"/>
          <w:sz w:val="21"/>
          <w:szCs w:val="21"/>
          <w:highlight w:val="yellow"/>
        </w:rPr>
      </w:pPr>
    </w:p>
    <w:p w:rsidR="00E1590D" w:rsidRPr="00500EA2" w:rsidRDefault="00E1590D" w:rsidP="00E1590D">
      <w:pPr>
        <w:rPr>
          <w:rFonts w:ascii="Arial" w:hAnsi="Arial" w:cs="Arial"/>
          <w:sz w:val="21"/>
          <w:szCs w:val="21"/>
        </w:rPr>
      </w:pPr>
      <w:r w:rsidRPr="00500EA2">
        <w:rPr>
          <w:rFonts w:ascii="Arial" w:eastAsiaTheme="minorHAnsi" w:hAnsi="Arial" w:cs="Arial"/>
          <w:sz w:val="21"/>
          <w:szCs w:val="21"/>
        </w:rPr>
        <w:t>A lot must provide the minimum garden area at ground level as set out in the planning scheme.</w:t>
      </w:r>
    </w:p>
    <w:p w:rsidR="00E1590D" w:rsidRDefault="00E1590D" w:rsidP="00AB6269">
      <w:pPr>
        <w:rPr>
          <w:rFonts w:ascii="Arial" w:hAnsi="Arial" w:cs="Arial"/>
          <w:b/>
          <w:sz w:val="21"/>
          <w:szCs w:val="21"/>
        </w:rPr>
      </w:pPr>
    </w:p>
    <w:p w:rsidR="00964645" w:rsidRPr="00417F42" w:rsidRDefault="00964645" w:rsidP="00AB6269">
      <w:pPr>
        <w:rPr>
          <w:rFonts w:ascii="Arial" w:hAnsi="Arial" w:cs="Arial"/>
          <w:b/>
          <w:sz w:val="21"/>
          <w:szCs w:val="21"/>
        </w:rPr>
      </w:pPr>
      <w:r w:rsidRPr="00417F42">
        <w:rPr>
          <w:rFonts w:ascii="Arial" w:hAnsi="Arial" w:cs="Arial"/>
          <w:b/>
          <w:sz w:val="21"/>
          <w:szCs w:val="21"/>
        </w:rPr>
        <w:t xml:space="preserve">Planning </w:t>
      </w:r>
    </w:p>
    <w:p w:rsidR="00964645" w:rsidRPr="00545F83" w:rsidRDefault="00964645" w:rsidP="00AB6269">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sidR="00545F83">
        <w:rPr>
          <w:rFonts w:ascii="Arial" w:hAnsi="Arial" w:cs="Arial"/>
          <w:sz w:val="21"/>
          <w:szCs w:val="21"/>
          <w:lang w:val="en"/>
        </w:rPr>
        <w:t xml:space="preserve"> </w:t>
      </w:r>
      <w:r w:rsidR="00545F83" w:rsidRPr="008F238A">
        <w:rPr>
          <w:rFonts w:ascii="Arial" w:hAnsi="Arial" w:cs="Arial"/>
          <w:sz w:val="21"/>
          <w:szCs w:val="21"/>
          <w:lang w:val="en"/>
        </w:rPr>
        <w:t xml:space="preserve">More information is available </w:t>
      </w:r>
      <w:r w:rsidR="005254BB">
        <w:rPr>
          <w:rFonts w:ascii="Arial" w:hAnsi="Arial" w:cs="Arial"/>
          <w:sz w:val="21"/>
          <w:szCs w:val="21"/>
          <w:lang w:val="en"/>
        </w:rPr>
        <w:t>at</w:t>
      </w:r>
    </w:p>
    <w:p w:rsidR="00964645" w:rsidRPr="00417F42" w:rsidRDefault="00FF5910" w:rsidP="00AB6269">
      <w:pPr>
        <w:rPr>
          <w:rFonts w:ascii="Arial" w:hAnsi="Arial" w:cs="Arial"/>
          <w:sz w:val="21"/>
          <w:szCs w:val="21"/>
        </w:rPr>
      </w:pPr>
      <w:hyperlink r:id="rId12" w:history="1">
        <w:r w:rsidR="00964645" w:rsidRPr="00417F42">
          <w:rPr>
            <w:rStyle w:val="Hyperlink"/>
            <w:rFonts w:ascii="Arial" w:hAnsi="Arial" w:cs="Arial"/>
            <w:sz w:val="21"/>
            <w:szCs w:val="21"/>
          </w:rPr>
          <w:t>https://www.planning.vic.gov.au/planning-in-victoria/a-guide-to-the-planning-system</w:t>
        </w:r>
      </w:hyperlink>
    </w:p>
    <w:p w:rsidR="00964645" w:rsidRDefault="00964645" w:rsidP="00AB6269">
      <w:pPr>
        <w:rPr>
          <w:rFonts w:ascii="Arial" w:hAnsi="Arial" w:cs="Arial"/>
          <w:b/>
          <w:sz w:val="21"/>
          <w:szCs w:val="21"/>
        </w:rPr>
      </w:pPr>
    </w:p>
    <w:p w:rsidR="00964645" w:rsidRPr="00417F42" w:rsidRDefault="00964645" w:rsidP="00AB6269">
      <w:pPr>
        <w:rPr>
          <w:rFonts w:ascii="Arial" w:hAnsi="Arial" w:cs="Arial"/>
          <w:b/>
          <w:sz w:val="21"/>
          <w:szCs w:val="21"/>
        </w:rPr>
      </w:pPr>
      <w:r w:rsidRPr="00417F42">
        <w:rPr>
          <w:rFonts w:ascii="Arial" w:hAnsi="Arial" w:cs="Arial"/>
          <w:b/>
          <w:sz w:val="21"/>
          <w:szCs w:val="21"/>
        </w:rPr>
        <w:t>Planning Permit</w:t>
      </w:r>
    </w:p>
    <w:p w:rsidR="00964645" w:rsidRPr="00417F42" w:rsidRDefault="00964645" w:rsidP="00AB6269">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sidR="00545F83">
        <w:rPr>
          <w:rFonts w:ascii="Arial" w:hAnsi="Arial" w:cs="Arial"/>
          <w:sz w:val="21"/>
          <w:szCs w:val="21"/>
          <w:lang w:val="en"/>
        </w:rPr>
        <w:t xml:space="preserve"> </w:t>
      </w:r>
      <w:r w:rsidR="008840B0">
        <w:rPr>
          <w:rFonts w:ascii="Arial" w:hAnsi="Arial" w:cs="Arial"/>
          <w:sz w:val="21"/>
          <w:szCs w:val="21"/>
          <w:lang w:val="en"/>
        </w:rPr>
        <w:t>Further</w:t>
      </w:r>
      <w:r w:rsidR="00545F83" w:rsidRPr="008F238A">
        <w:rPr>
          <w:rFonts w:ascii="Arial" w:hAnsi="Arial" w:cs="Arial"/>
          <w:sz w:val="21"/>
          <w:szCs w:val="21"/>
          <w:lang w:val="en"/>
        </w:rPr>
        <w:t xml:space="preserve"> information is available </w:t>
      </w:r>
      <w:r w:rsidR="005254BB">
        <w:rPr>
          <w:rFonts w:ascii="Arial" w:hAnsi="Arial" w:cs="Arial"/>
          <w:sz w:val="21"/>
          <w:szCs w:val="21"/>
          <w:lang w:val="en"/>
        </w:rPr>
        <w:t>at</w:t>
      </w:r>
    </w:p>
    <w:p w:rsidR="00964645" w:rsidRPr="00417F42" w:rsidRDefault="00FF5910" w:rsidP="00AB6269">
      <w:pPr>
        <w:rPr>
          <w:rFonts w:ascii="Arial" w:hAnsi="Arial" w:cs="Arial"/>
          <w:sz w:val="21"/>
          <w:szCs w:val="21"/>
        </w:rPr>
      </w:pPr>
      <w:hyperlink r:id="rId13" w:history="1">
        <w:r w:rsidR="00964645" w:rsidRPr="00417F42">
          <w:rPr>
            <w:rStyle w:val="Hyperlink"/>
            <w:rFonts w:ascii="Arial" w:hAnsi="Arial" w:cs="Arial"/>
            <w:sz w:val="21"/>
            <w:szCs w:val="21"/>
          </w:rPr>
          <w:t>https://www.planning.vic.gov.au/planning-permit-applications/do-i-need-a-permit</w:t>
        </w:r>
      </w:hyperlink>
    </w:p>
    <w:p w:rsidR="00964645" w:rsidRPr="00417F42" w:rsidRDefault="00964645" w:rsidP="00AB6269">
      <w:pPr>
        <w:rPr>
          <w:rFonts w:ascii="Arial" w:hAnsi="Arial" w:cs="Arial"/>
          <w:b/>
          <w:sz w:val="21"/>
          <w:szCs w:val="21"/>
        </w:rPr>
      </w:pPr>
    </w:p>
    <w:p w:rsidR="00964645" w:rsidRPr="00417F42" w:rsidRDefault="00964645" w:rsidP="00AB6269">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00545F83" w:rsidRPr="00545F83">
        <w:rPr>
          <w:rFonts w:ascii="Arial" w:hAnsi="Arial" w:cs="Arial"/>
          <w:sz w:val="21"/>
          <w:szCs w:val="21"/>
          <w:lang w:val="en"/>
        </w:rPr>
        <w:t xml:space="preserve"> </w:t>
      </w:r>
      <w:r w:rsidR="008840B0">
        <w:rPr>
          <w:rFonts w:ascii="Arial" w:hAnsi="Arial" w:cs="Arial"/>
          <w:sz w:val="21"/>
          <w:szCs w:val="21"/>
          <w:lang w:val="en"/>
        </w:rPr>
        <w:t>Further</w:t>
      </w:r>
      <w:r w:rsidR="00545F83" w:rsidRPr="008F238A">
        <w:rPr>
          <w:rFonts w:ascii="Arial" w:hAnsi="Arial" w:cs="Arial"/>
          <w:sz w:val="21"/>
          <w:szCs w:val="21"/>
          <w:lang w:val="en"/>
        </w:rPr>
        <w:t xml:space="preserve"> information is available </w:t>
      </w:r>
      <w:r w:rsidR="005254BB">
        <w:rPr>
          <w:rFonts w:ascii="Arial" w:hAnsi="Arial" w:cs="Arial"/>
          <w:sz w:val="21"/>
          <w:szCs w:val="21"/>
          <w:lang w:val="en"/>
        </w:rPr>
        <w:t>at</w:t>
      </w:r>
      <w:r w:rsidRPr="00417F42">
        <w:rPr>
          <w:rFonts w:ascii="Arial" w:hAnsi="Arial" w:cs="Arial"/>
          <w:sz w:val="21"/>
          <w:szCs w:val="21"/>
          <w:lang w:val="en"/>
        </w:rPr>
        <w:t xml:space="preserve"> </w:t>
      </w:r>
      <w:hyperlink r:id="rId14" w:history="1">
        <w:r w:rsidRPr="00417F42">
          <w:rPr>
            <w:rStyle w:val="Hyperlink"/>
            <w:rFonts w:ascii="Arial" w:hAnsi="Arial" w:cs="Arial"/>
            <w:sz w:val="21"/>
            <w:szCs w:val="21"/>
          </w:rPr>
          <w:t>http://planning-schemes.delwp.vic.gov.au/about</w:t>
        </w:r>
      </w:hyperlink>
    </w:p>
    <w:p w:rsidR="00392833" w:rsidRDefault="00392833" w:rsidP="00AB6269">
      <w:pPr>
        <w:rPr>
          <w:rFonts w:ascii="Arial" w:hAnsi="Arial"/>
          <w:color w:val="FF0000"/>
          <w:sz w:val="21"/>
          <w:szCs w:val="21"/>
        </w:rPr>
      </w:pPr>
    </w:p>
    <w:p w:rsidR="00392833" w:rsidRPr="00FF6FDA" w:rsidRDefault="00636B9D" w:rsidP="00AB6269">
      <w:pPr>
        <w:rPr>
          <w:rFonts w:ascii="Arial" w:hAnsi="Arial"/>
          <w:b/>
          <w:sz w:val="21"/>
          <w:szCs w:val="21"/>
        </w:rPr>
      </w:pPr>
      <w:r>
        <w:rPr>
          <w:rFonts w:ascii="Arial" w:hAnsi="Arial"/>
          <w:b/>
          <w:sz w:val="21"/>
          <w:szCs w:val="21"/>
        </w:rPr>
        <w:t>Public Open Space</w:t>
      </w:r>
    </w:p>
    <w:p w:rsidR="00392833" w:rsidRPr="00636B9D" w:rsidRDefault="00636B9D" w:rsidP="00AB6269">
      <w:pPr>
        <w:autoSpaceDE w:val="0"/>
        <w:autoSpaceDN w:val="0"/>
        <w:adjustRightInd w:val="0"/>
        <w:rPr>
          <w:rFonts w:ascii="Arial" w:eastAsiaTheme="minorHAnsi" w:hAnsi="Arial" w:cs="Arial"/>
          <w:sz w:val="21"/>
          <w:szCs w:val="21"/>
        </w:rPr>
      </w:pPr>
      <w:r w:rsidRPr="00636B9D">
        <w:rPr>
          <w:rFonts w:ascii="Arial" w:eastAsiaTheme="minorHAnsi" w:hAnsi="Arial" w:cs="Arial"/>
          <w:sz w:val="21"/>
          <w:szCs w:val="21"/>
        </w:rPr>
        <w:t>An area of land to</w:t>
      </w:r>
      <w:r w:rsidR="00392833" w:rsidRPr="00636B9D">
        <w:rPr>
          <w:rFonts w:ascii="Arial" w:eastAsiaTheme="minorHAnsi" w:hAnsi="Arial" w:cs="Arial"/>
          <w:sz w:val="21"/>
          <w:szCs w:val="21"/>
        </w:rPr>
        <w:t xml:space="preserve"> provide a network of quality, well-distributed, multi-functional and cost-effective open space </w:t>
      </w:r>
      <w:r w:rsidRPr="00636B9D">
        <w:rPr>
          <w:rFonts w:ascii="Arial" w:eastAsiaTheme="minorHAnsi" w:hAnsi="Arial" w:cs="Arial"/>
          <w:sz w:val="21"/>
          <w:szCs w:val="21"/>
        </w:rPr>
        <w:t xml:space="preserve">to the public </w:t>
      </w:r>
      <w:r w:rsidR="00392833" w:rsidRPr="00636B9D">
        <w:rPr>
          <w:rFonts w:ascii="Arial" w:eastAsiaTheme="minorHAnsi" w:hAnsi="Arial" w:cs="Arial"/>
          <w:sz w:val="21"/>
          <w:szCs w:val="21"/>
        </w:rPr>
        <w:t xml:space="preserve">that includes local parks, active open </w:t>
      </w:r>
      <w:r w:rsidRPr="00636B9D">
        <w:rPr>
          <w:rFonts w:ascii="Arial" w:eastAsiaTheme="minorHAnsi" w:hAnsi="Arial" w:cs="Arial"/>
          <w:sz w:val="21"/>
          <w:szCs w:val="21"/>
        </w:rPr>
        <w:t xml:space="preserve">space, linear parks and trails </w:t>
      </w:r>
      <w:r w:rsidR="00392833" w:rsidRPr="00636B9D">
        <w:rPr>
          <w:rFonts w:ascii="Arial" w:eastAsiaTheme="minorHAnsi" w:hAnsi="Arial" w:cs="Arial"/>
          <w:sz w:val="21"/>
          <w:szCs w:val="21"/>
        </w:rPr>
        <w:t>and links to</w:t>
      </w:r>
      <w:r w:rsidR="00FF6FDA" w:rsidRPr="00636B9D">
        <w:rPr>
          <w:rFonts w:ascii="Arial" w:eastAsiaTheme="minorHAnsi" w:hAnsi="Arial" w:cs="Arial"/>
          <w:sz w:val="21"/>
          <w:szCs w:val="21"/>
        </w:rPr>
        <w:t xml:space="preserve"> </w:t>
      </w:r>
      <w:r w:rsidR="00392833" w:rsidRPr="00636B9D">
        <w:rPr>
          <w:rFonts w:ascii="Arial" w:eastAsiaTheme="minorHAnsi" w:hAnsi="Arial" w:cs="Arial"/>
          <w:sz w:val="21"/>
          <w:szCs w:val="21"/>
        </w:rPr>
        <w:t>regional open space.</w:t>
      </w:r>
    </w:p>
    <w:p w:rsidR="00392833" w:rsidRDefault="00392833" w:rsidP="00AB6269">
      <w:pPr>
        <w:rPr>
          <w:rFonts w:ascii="Arial" w:hAnsi="Arial"/>
          <w:sz w:val="21"/>
          <w:szCs w:val="21"/>
        </w:rPr>
      </w:pPr>
    </w:p>
    <w:p w:rsidR="00964645" w:rsidRDefault="00964645" w:rsidP="00AB6269">
      <w:pPr>
        <w:rPr>
          <w:rFonts w:ascii="Arial" w:hAnsi="Arial"/>
          <w:b/>
          <w:sz w:val="21"/>
          <w:szCs w:val="21"/>
        </w:rPr>
      </w:pPr>
      <w:r w:rsidRPr="00C74A80">
        <w:rPr>
          <w:rFonts w:ascii="Arial" w:hAnsi="Arial"/>
          <w:b/>
          <w:sz w:val="21"/>
          <w:szCs w:val="21"/>
        </w:rPr>
        <w:t>VicSmart</w:t>
      </w:r>
    </w:p>
    <w:p w:rsidR="0031563D" w:rsidRPr="006B587D" w:rsidRDefault="0031563D" w:rsidP="0031563D">
      <w:pPr>
        <w:rPr>
          <w:rFonts w:ascii="Arial" w:hAnsi="Arial" w:cs="Arial"/>
          <w:sz w:val="21"/>
          <w:szCs w:val="21"/>
          <w:lang w:val="en"/>
        </w:rPr>
      </w:pPr>
      <w:r w:rsidRPr="006B587D">
        <w:rPr>
          <w:rFonts w:ascii="Arial" w:hAnsi="Arial" w:cs="Arial"/>
          <w:sz w:val="21"/>
          <w:szCs w:val="21"/>
          <w:lang w:val="en"/>
        </w:rPr>
        <w:t>VicSmart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31563D" w:rsidRPr="006B587D" w:rsidRDefault="0031563D" w:rsidP="0031563D">
      <w:pPr>
        <w:rPr>
          <w:rFonts w:ascii="Arial" w:hAnsi="Arial"/>
          <w:b/>
          <w:sz w:val="21"/>
          <w:szCs w:val="21"/>
        </w:rPr>
      </w:pPr>
    </w:p>
    <w:p w:rsidR="0031563D" w:rsidRPr="006B587D" w:rsidRDefault="0031563D" w:rsidP="0031563D">
      <w:pPr>
        <w:pStyle w:val="ListParagraph"/>
        <w:numPr>
          <w:ilvl w:val="0"/>
          <w:numId w:val="3"/>
        </w:numPr>
        <w:rPr>
          <w:rFonts w:ascii="Arial" w:hAnsi="Arial"/>
          <w:sz w:val="21"/>
          <w:szCs w:val="21"/>
        </w:rPr>
      </w:pPr>
      <w:bookmarkStart w:id="10" w:name="_Hlk8121512"/>
      <w:r>
        <w:rPr>
          <w:rFonts w:ascii="Arial" w:hAnsi="Arial"/>
          <w:sz w:val="21"/>
          <w:szCs w:val="21"/>
        </w:rPr>
        <w:t>p</w:t>
      </w:r>
      <w:r w:rsidRPr="006B587D">
        <w:rPr>
          <w:rFonts w:ascii="Arial" w:hAnsi="Arial"/>
          <w:sz w:val="21"/>
          <w:szCs w:val="21"/>
        </w:rPr>
        <w:t>rescribed planning permit application fee</w:t>
      </w:r>
    </w:p>
    <w:p w:rsidR="0031563D" w:rsidRPr="006B587D" w:rsidRDefault="0031563D" w:rsidP="0031563D">
      <w:pPr>
        <w:pStyle w:val="ListParagraph"/>
        <w:numPr>
          <w:ilvl w:val="0"/>
          <w:numId w:val="3"/>
        </w:numPr>
        <w:rPr>
          <w:rFonts w:ascii="Arial" w:hAnsi="Arial" w:cs="Arial"/>
          <w:b/>
          <w:sz w:val="21"/>
          <w:szCs w:val="21"/>
        </w:rPr>
      </w:pPr>
      <w:r w:rsidRPr="006B587D">
        <w:rPr>
          <w:rFonts w:ascii="Arial" w:hAnsi="Arial" w:cs="Arial"/>
          <w:sz w:val="21"/>
          <w:szCs w:val="21"/>
          <w:lang w:val="en" w:eastAsia="en-AU"/>
        </w:rPr>
        <w:t>a 10-day planning permit application process</w:t>
      </w:r>
    </w:p>
    <w:p w:rsidR="0031563D" w:rsidRPr="006B587D" w:rsidRDefault="0031563D" w:rsidP="0031563D">
      <w:pPr>
        <w:pStyle w:val="ListParagraph"/>
        <w:numPr>
          <w:ilvl w:val="0"/>
          <w:numId w:val="3"/>
        </w:numPr>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31563D" w:rsidRPr="006B587D" w:rsidRDefault="0031563D" w:rsidP="0031563D">
      <w:pPr>
        <w:pStyle w:val="ListParagraph"/>
        <w:numPr>
          <w:ilvl w:val="0"/>
          <w:numId w:val="3"/>
        </w:numPr>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31563D" w:rsidRPr="006B587D" w:rsidRDefault="0031563D" w:rsidP="0031563D">
      <w:pPr>
        <w:pStyle w:val="ListParagraph"/>
        <w:numPr>
          <w:ilvl w:val="0"/>
          <w:numId w:val="3"/>
        </w:numPr>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10"/>
    <w:p w:rsidR="00545F83" w:rsidRDefault="00545F83" w:rsidP="00545F83">
      <w:pPr>
        <w:rPr>
          <w:rFonts w:ascii="Arial" w:hAnsi="Arial" w:cs="Arial"/>
          <w:b/>
          <w:sz w:val="21"/>
          <w:szCs w:val="21"/>
        </w:rPr>
      </w:pPr>
    </w:p>
    <w:p w:rsidR="001C33BB" w:rsidRDefault="00545F83" w:rsidP="00AB6269">
      <w:pPr>
        <w:rPr>
          <w:rFonts w:ascii="Arial" w:hAnsi="Arial"/>
          <w:b/>
          <w:sz w:val="21"/>
          <w:szCs w:val="21"/>
        </w:rPr>
      </w:pPr>
      <w:r w:rsidRPr="008F238A">
        <w:rPr>
          <w:rFonts w:ascii="Arial" w:hAnsi="Arial" w:cs="Arial"/>
          <w:sz w:val="21"/>
          <w:szCs w:val="21"/>
          <w:lang w:val="en"/>
        </w:rPr>
        <w:lastRenderedPageBreak/>
        <w:t xml:space="preserve">More information is available </w:t>
      </w:r>
      <w:r w:rsidR="005254BB">
        <w:rPr>
          <w:rFonts w:ascii="Arial" w:hAnsi="Arial" w:cs="Arial"/>
          <w:sz w:val="21"/>
          <w:szCs w:val="21"/>
          <w:lang w:val="en"/>
        </w:rPr>
        <w:t>at</w:t>
      </w:r>
      <w:r>
        <w:rPr>
          <w:rFonts w:ascii="Arial" w:hAnsi="Arial" w:cs="Arial"/>
          <w:sz w:val="21"/>
          <w:szCs w:val="21"/>
          <w:lang w:val="en"/>
        </w:rPr>
        <w:t xml:space="preserve"> </w:t>
      </w:r>
      <w:hyperlink r:id="rId15" w:history="1">
        <w:r w:rsidR="00964645" w:rsidRPr="008869AC">
          <w:rPr>
            <w:rStyle w:val="Hyperlink"/>
            <w:rFonts w:ascii="Arial" w:hAnsi="Arial"/>
            <w:sz w:val="21"/>
            <w:szCs w:val="21"/>
          </w:rPr>
          <w:t>https://www.planning.vic.gov.au/planning-permit-applications/vicsmart</w:t>
        </w:r>
      </w:hyperlink>
      <w:bookmarkStart w:id="11" w:name="_Hlk523839643"/>
      <w:bookmarkEnd w:id="9"/>
    </w:p>
    <w:p w:rsidR="001C33BB" w:rsidRDefault="001C33BB" w:rsidP="00AB6269">
      <w:pPr>
        <w:rPr>
          <w:rFonts w:ascii="Arial" w:hAnsi="Arial"/>
          <w:b/>
          <w:sz w:val="21"/>
          <w:szCs w:val="21"/>
        </w:rPr>
      </w:pPr>
    </w:p>
    <w:p w:rsidR="00964645" w:rsidRPr="001C33BB" w:rsidRDefault="00964645" w:rsidP="00AB6269">
      <w:pPr>
        <w:rPr>
          <w:rFonts w:ascii="Arial" w:hAnsi="Arial" w:cs="Arial"/>
          <w:sz w:val="21"/>
          <w:szCs w:val="21"/>
          <w:lang w:val="en"/>
        </w:rPr>
      </w:pPr>
      <w:r>
        <w:rPr>
          <w:rFonts w:ascii="Arial" w:hAnsi="Arial"/>
          <w:b/>
          <w:sz w:val="21"/>
          <w:szCs w:val="21"/>
        </w:rPr>
        <w:t>LODGEMENT</w:t>
      </w:r>
    </w:p>
    <w:p w:rsidR="00545F83" w:rsidRDefault="00545F83" w:rsidP="00AB6269">
      <w:pPr>
        <w:rPr>
          <w:rFonts w:ascii="Arial" w:hAnsi="Arial"/>
          <w:sz w:val="21"/>
          <w:szCs w:val="21"/>
        </w:rPr>
      </w:pPr>
      <w:r>
        <w:rPr>
          <w:noProof/>
          <w:lang w:eastAsia="en-AU"/>
        </w:rPr>
        <mc:AlternateContent>
          <mc:Choice Requires="wps">
            <w:drawing>
              <wp:anchor distT="0" distB="0" distL="114300" distR="114300" simplePos="0" relativeHeight="251658752" behindDoc="0" locked="0" layoutInCell="1" allowOverlap="1" wp14:anchorId="713AB3A4" wp14:editId="740A9A84">
                <wp:simplePos x="0" y="0"/>
                <wp:positionH relativeFrom="column">
                  <wp:posOffset>-4445</wp:posOffset>
                </wp:positionH>
                <wp:positionV relativeFrom="paragraph">
                  <wp:posOffset>14605</wp:posOffset>
                </wp:positionV>
                <wp:extent cx="64655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AD8247"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50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2tgEAALcDAAAOAAAAZHJzL2Uyb0RvYy54bWysU8GOEzEMvSPxD1HudNoV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" strokecolor="black [3200]" strokeweight=".5pt">
                <v:stroke joinstyle="miter"/>
              </v:line>
            </w:pict>
          </mc:Fallback>
        </mc:AlternateContent>
      </w:r>
    </w:p>
    <w:bookmarkEnd w:id="11"/>
    <w:p w:rsidR="0078756F" w:rsidRPr="00D8521A" w:rsidRDefault="0078756F" w:rsidP="0078756F">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78756F" w:rsidRDefault="0078756F" w:rsidP="0078756F">
      <w:pPr>
        <w:rPr>
          <w:rFonts w:ascii="Arial" w:hAnsi="Arial"/>
          <w:b/>
          <w:sz w:val="21"/>
          <w:szCs w:val="21"/>
        </w:rPr>
      </w:pPr>
    </w:p>
    <w:p w:rsidR="0078756F" w:rsidRDefault="0078756F" w:rsidP="0078756F">
      <w:pPr>
        <w:rPr>
          <w:rFonts w:ascii="Arial" w:hAnsi="Arial"/>
          <w:b/>
          <w:sz w:val="21"/>
          <w:szCs w:val="21"/>
        </w:rPr>
      </w:pPr>
      <w:r w:rsidRPr="00D8521A">
        <w:rPr>
          <w:rFonts w:ascii="Arial" w:hAnsi="Arial"/>
          <w:b/>
          <w:sz w:val="21"/>
          <w:szCs w:val="21"/>
        </w:rPr>
        <w:t>Online:</w:t>
      </w:r>
    </w:p>
    <w:p w:rsidR="0078756F" w:rsidRPr="00D8521A" w:rsidRDefault="0078756F" w:rsidP="0078756F">
      <w:pPr>
        <w:rPr>
          <w:rFonts w:ascii="Arial" w:hAnsi="Arial"/>
          <w:sz w:val="21"/>
          <w:szCs w:val="21"/>
        </w:rPr>
      </w:pPr>
    </w:p>
    <w:p w:rsidR="0078756F" w:rsidRDefault="00FF5910" w:rsidP="0078756F">
      <w:pPr>
        <w:rPr>
          <w:rFonts w:ascii="Arial" w:hAnsi="Arial"/>
          <w:sz w:val="21"/>
          <w:szCs w:val="21"/>
        </w:rPr>
      </w:pPr>
      <w:hyperlink r:id="rId16" w:history="1">
        <w:r w:rsidR="0078756F" w:rsidRPr="00B60EB9">
          <w:rPr>
            <w:rStyle w:val="Hyperlink"/>
            <w:rFonts w:ascii="Arial" w:hAnsi="Arial"/>
            <w:sz w:val="21"/>
            <w:szCs w:val="21"/>
          </w:rPr>
          <w:t>planning@bawbawshire.vic.gov.au</w:t>
        </w:r>
      </w:hyperlink>
    </w:p>
    <w:p w:rsidR="0078756F" w:rsidRDefault="0078756F" w:rsidP="0078756F">
      <w:pPr>
        <w:rPr>
          <w:rFonts w:ascii="Arial" w:hAnsi="Arial"/>
          <w:sz w:val="21"/>
          <w:szCs w:val="21"/>
        </w:rPr>
      </w:pPr>
    </w:p>
    <w:p w:rsidR="0078756F" w:rsidRPr="00D8521A" w:rsidRDefault="0078756F" w:rsidP="0078756F">
      <w:pPr>
        <w:rPr>
          <w:rFonts w:ascii="Arial" w:hAnsi="Arial"/>
          <w:b/>
          <w:sz w:val="21"/>
          <w:szCs w:val="21"/>
        </w:rPr>
      </w:pPr>
      <w:r w:rsidRPr="00D8521A">
        <w:rPr>
          <w:rFonts w:ascii="Arial" w:hAnsi="Arial"/>
          <w:b/>
          <w:sz w:val="21"/>
          <w:szCs w:val="21"/>
        </w:rPr>
        <w:t>Post:</w:t>
      </w:r>
    </w:p>
    <w:p w:rsidR="0078756F" w:rsidRPr="00D8521A" w:rsidRDefault="0078756F" w:rsidP="0078756F">
      <w:pPr>
        <w:rPr>
          <w:rFonts w:ascii="Arial" w:hAnsi="Arial"/>
          <w:sz w:val="21"/>
          <w:szCs w:val="21"/>
        </w:rPr>
      </w:pPr>
    </w:p>
    <w:p w:rsidR="0078756F" w:rsidRPr="00D8521A" w:rsidRDefault="0078756F" w:rsidP="0078756F">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78756F" w:rsidRPr="00D8521A" w:rsidRDefault="0078756F" w:rsidP="0078756F">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78756F" w:rsidRPr="00D8521A" w:rsidRDefault="0078756F" w:rsidP="0078756F">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78756F" w:rsidRPr="00D8521A" w:rsidRDefault="0078756F" w:rsidP="0078756F">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78756F" w:rsidRDefault="0078756F" w:rsidP="0078756F">
      <w:pPr>
        <w:rPr>
          <w:rFonts w:ascii="Arial" w:hAnsi="Arial" w:cs="Arial"/>
          <w:sz w:val="21"/>
          <w:szCs w:val="21"/>
        </w:rPr>
      </w:pPr>
    </w:p>
    <w:p w:rsidR="0078756F" w:rsidRPr="00D8521A" w:rsidRDefault="0078756F" w:rsidP="0078756F">
      <w:pPr>
        <w:rPr>
          <w:rFonts w:ascii="Arial" w:hAnsi="Arial" w:cs="Arial"/>
          <w:b/>
          <w:sz w:val="21"/>
          <w:szCs w:val="21"/>
        </w:rPr>
      </w:pPr>
      <w:r w:rsidRPr="00D8521A">
        <w:rPr>
          <w:rFonts w:ascii="Arial" w:hAnsi="Arial" w:cs="Arial"/>
          <w:b/>
          <w:sz w:val="21"/>
          <w:szCs w:val="21"/>
        </w:rPr>
        <w:t>Person:</w:t>
      </w:r>
    </w:p>
    <w:p w:rsidR="0078756F" w:rsidRDefault="0078756F" w:rsidP="0078756F">
      <w:pPr>
        <w:rPr>
          <w:rFonts w:ascii="Arial" w:hAnsi="Arial" w:cs="Arial"/>
          <w:sz w:val="21"/>
          <w:szCs w:val="21"/>
        </w:rPr>
      </w:pPr>
    </w:p>
    <w:p w:rsidR="0078756F" w:rsidRDefault="0078756F" w:rsidP="0078756F">
      <w:pPr>
        <w:rPr>
          <w:rFonts w:ascii="Arial" w:hAnsi="Arial" w:cs="Arial"/>
          <w:sz w:val="21"/>
          <w:szCs w:val="21"/>
        </w:rPr>
      </w:pPr>
      <w:r>
        <w:rPr>
          <w:rFonts w:ascii="Arial" w:hAnsi="Arial" w:cs="Arial"/>
          <w:sz w:val="21"/>
          <w:szCs w:val="21"/>
        </w:rPr>
        <w:t>Baw Baw Shire Office</w:t>
      </w:r>
    </w:p>
    <w:p w:rsidR="0078756F" w:rsidRDefault="0078756F" w:rsidP="0078756F">
      <w:pPr>
        <w:rPr>
          <w:rFonts w:ascii="Arial" w:hAnsi="Arial" w:cs="Arial"/>
          <w:sz w:val="21"/>
          <w:szCs w:val="21"/>
        </w:rPr>
      </w:pPr>
      <w:r>
        <w:rPr>
          <w:rFonts w:ascii="Arial" w:hAnsi="Arial" w:cs="Arial"/>
          <w:sz w:val="21"/>
          <w:szCs w:val="21"/>
        </w:rPr>
        <w:t xml:space="preserve">33 Young Street </w:t>
      </w:r>
    </w:p>
    <w:p w:rsidR="0078756F" w:rsidRPr="00D8521A" w:rsidRDefault="0078756F" w:rsidP="0078756F">
      <w:pPr>
        <w:rPr>
          <w:rFonts w:ascii="Arial" w:hAnsi="Arial" w:cs="Arial"/>
          <w:sz w:val="21"/>
          <w:szCs w:val="21"/>
        </w:rPr>
      </w:pPr>
      <w:r>
        <w:rPr>
          <w:rFonts w:ascii="Arial" w:hAnsi="Arial" w:cs="Arial"/>
          <w:sz w:val="21"/>
          <w:szCs w:val="21"/>
        </w:rPr>
        <w:t>DROUIN VIC 3818</w:t>
      </w:r>
    </w:p>
    <w:p w:rsidR="000B4D04" w:rsidRPr="00964645" w:rsidRDefault="000B4D04" w:rsidP="00964645">
      <w:pPr>
        <w:rPr>
          <w:rFonts w:ascii="Arial" w:hAnsi="Arial"/>
          <w:sz w:val="21"/>
          <w:szCs w:val="21"/>
        </w:rPr>
      </w:pPr>
    </w:p>
    <w:sectPr w:rsidR="000B4D04" w:rsidRPr="00964645" w:rsidSect="00646ABF">
      <w:headerReference w:type="default" r:id="rId17"/>
      <w:footerReference w:type="default" r:id="rId18"/>
      <w:pgSz w:w="11906" w:h="16838" w:code="9"/>
      <w:pgMar w:top="851" w:right="851" w:bottom="851" w:left="851" w:header="425" w:footer="283"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54" w:rsidRDefault="00937F54">
      <w:r>
        <w:separator/>
      </w:r>
    </w:p>
  </w:endnote>
  <w:endnote w:type="continuationSeparator" w:id="0">
    <w:p w:rsidR="00937F54" w:rsidRDefault="00937F54">
      <w:r>
        <w:continuationSeparator/>
      </w:r>
    </w:p>
  </w:endnote>
  <w:endnote w:type="continuationNotice" w:id="1">
    <w:p w:rsidR="00937F54" w:rsidRDefault="0093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6F" w:rsidRPr="00182120" w:rsidRDefault="0078756F" w:rsidP="0078756F">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78756F" w:rsidRDefault="0078756F" w:rsidP="003833E1">
    <w:pPr>
      <w:pStyle w:val="Footer"/>
      <w:rPr>
        <w:rFonts w:ascii="Arial" w:hAnsi="Arial"/>
        <w:snapToGrid w:val="0"/>
        <w:sz w:val="16"/>
      </w:rPr>
    </w:pPr>
  </w:p>
  <w:p w:rsidR="003833E1" w:rsidRDefault="00FF5910" w:rsidP="003833E1">
    <w:pPr>
      <w:pStyle w:val="Footer"/>
      <w:rPr>
        <w:rFonts w:ascii="Arial" w:hAnsi="Arial"/>
        <w:sz w:val="16"/>
      </w:rPr>
    </w:pPr>
    <w:r>
      <w:rPr>
        <w:rFonts w:ascii="Arial" w:hAnsi="Arial"/>
        <w:snapToGrid w:val="0"/>
        <w:sz w:val="16"/>
      </w:rPr>
      <w:t>PEGZ Initiative/Baw Baw Shire Council – 28 November 2019 (Version 12)</w:t>
    </w:r>
    <w:r w:rsidR="00A33C34">
      <w:rPr>
        <w:rFonts w:ascii="Arial" w:hAnsi="Arial"/>
        <w:snapToGrid w:val="0"/>
        <w:sz w:val="16"/>
      </w:rPr>
      <w:tab/>
    </w:r>
    <w:r w:rsidR="00A33C34">
      <w:rPr>
        <w:rFonts w:ascii="Arial" w:hAnsi="Arial"/>
        <w:snapToGrid w:val="0"/>
        <w:sz w:val="16"/>
      </w:rPr>
      <w:tab/>
    </w:r>
    <w:r w:rsidR="00B97EDD">
      <w:rPr>
        <w:rFonts w:ascii="Arial" w:hAnsi="Arial"/>
        <w:snapToGrid w:val="0"/>
        <w:sz w:val="16"/>
      </w:rPr>
      <w:t xml:space="preserve">   </w:t>
    </w:r>
    <w:r w:rsidR="00A33C34">
      <w:rPr>
        <w:rFonts w:ascii="Arial" w:hAnsi="Arial"/>
        <w:snapToGrid w:val="0"/>
        <w:sz w:val="16"/>
      </w:rPr>
      <w:tab/>
      <w:t>P</w:t>
    </w:r>
    <w:r w:rsidR="003833E1">
      <w:rPr>
        <w:rFonts w:ascii="Arial" w:hAnsi="Arial"/>
        <w:snapToGrid w:val="0"/>
        <w:sz w:val="16"/>
      </w:rPr>
      <w:t xml:space="preserve">age </w:t>
    </w:r>
    <w:r w:rsidR="003833E1">
      <w:rPr>
        <w:rFonts w:ascii="Arial" w:hAnsi="Arial"/>
        <w:snapToGrid w:val="0"/>
        <w:sz w:val="16"/>
      </w:rPr>
      <w:fldChar w:fldCharType="begin"/>
    </w:r>
    <w:r w:rsidR="003833E1">
      <w:rPr>
        <w:rFonts w:ascii="Arial" w:hAnsi="Arial"/>
        <w:snapToGrid w:val="0"/>
        <w:sz w:val="16"/>
      </w:rPr>
      <w:instrText xml:space="preserve"> PAGE </w:instrText>
    </w:r>
    <w:r w:rsidR="003833E1">
      <w:rPr>
        <w:rFonts w:ascii="Arial" w:hAnsi="Arial"/>
        <w:snapToGrid w:val="0"/>
        <w:sz w:val="16"/>
      </w:rPr>
      <w:fldChar w:fldCharType="separate"/>
    </w:r>
    <w:r w:rsidR="00937F54">
      <w:rPr>
        <w:rFonts w:ascii="Arial" w:hAnsi="Arial"/>
        <w:noProof/>
        <w:snapToGrid w:val="0"/>
        <w:sz w:val="16"/>
      </w:rPr>
      <w:t>1</w:t>
    </w:r>
    <w:r w:rsidR="003833E1">
      <w:rPr>
        <w:rFonts w:ascii="Arial" w:hAnsi="Arial"/>
        <w:snapToGrid w:val="0"/>
        <w:sz w:val="16"/>
      </w:rPr>
      <w:fldChar w:fldCharType="end"/>
    </w:r>
    <w:r w:rsidR="003833E1">
      <w:rPr>
        <w:rFonts w:ascii="Arial" w:hAnsi="Arial"/>
        <w:snapToGrid w:val="0"/>
        <w:sz w:val="16"/>
      </w:rPr>
      <w:t xml:space="preserve"> of </w:t>
    </w:r>
    <w:r w:rsidR="003833E1">
      <w:rPr>
        <w:rFonts w:ascii="Arial" w:hAnsi="Arial"/>
        <w:snapToGrid w:val="0"/>
        <w:sz w:val="16"/>
      </w:rPr>
      <w:fldChar w:fldCharType="begin"/>
    </w:r>
    <w:r w:rsidR="003833E1">
      <w:rPr>
        <w:rFonts w:ascii="Arial" w:hAnsi="Arial"/>
        <w:snapToGrid w:val="0"/>
        <w:sz w:val="16"/>
      </w:rPr>
      <w:instrText xml:space="preserve"> NUMPAGES </w:instrText>
    </w:r>
    <w:r w:rsidR="003833E1">
      <w:rPr>
        <w:rFonts w:ascii="Arial" w:hAnsi="Arial"/>
        <w:snapToGrid w:val="0"/>
        <w:sz w:val="16"/>
      </w:rPr>
      <w:fldChar w:fldCharType="separate"/>
    </w:r>
    <w:r w:rsidR="00937F54">
      <w:rPr>
        <w:rFonts w:ascii="Arial" w:hAnsi="Arial"/>
        <w:noProof/>
        <w:snapToGrid w:val="0"/>
        <w:sz w:val="16"/>
      </w:rPr>
      <w:t>4</w:t>
    </w:r>
    <w:r w:rsidR="003833E1">
      <w:rPr>
        <w:rFonts w:ascii="Arial" w:hAnsi="Arial"/>
        <w:snapToGrid w:val="0"/>
        <w:sz w:val="16"/>
      </w:rPr>
      <w:fldChar w:fldCharType="end"/>
    </w:r>
  </w:p>
  <w:p w:rsidR="003833E1" w:rsidRDefault="0038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54" w:rsidRDefault="00937F54">
      <w:r>
        <w:separator/>
      </w:r>
    </w:p>
  </w:footnote>
  <w:footnote w:type="continuationSeparator" w:id="0">
    <w:p w:rsidR="00937F54" w:rsidRDefault="00937F54">
      <w:r>
        <w:continuationSeparator/>
      </w:r>
    </w:p>
  </w:footnote>
  <w:footnote w:type="continuationNotice" w:id="1">
    <w:p w:rsidR="00937F54" w:rsidRDefault="00937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E1" w:rsidRPr="00110BAC" w:rsidRDefault="003833E1" w:rsidP="00110BAC">
    <w:pPr>
      <w:autoSpaceDE w:val="0"/>
      <w:autoSpaceDN w:val="0"/>
      <w:adjustRightInd w:val="0"/>
      <w:rPr>
        <w:rFonts w:ascii="Arial" w:hAnsi="Arial"/>
        <w:color w:val="2F5496" w:themeColor="accent1" w:themeShade="BF"/>
        <w:sz w:val="16"/>
        <w:szCs w:val="16"/>
      </w:rPr>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5128895</wp:posOffset>
              </wp:positionH>
              <wp:positionV relativeFrom="paragraph">
                <wp:posOffset>4445</wp:posOffset>
              </wp:positionV>
              <wp:extent cx="137160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3E1" w:rsidRDefault="003833E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85pt;margin-top:.35pt;width:108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2hQIAABA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" o:allowincell="f" stroked="f">
              <v:textbox>
                <w:txbxContent>
                  <w:p w:rsidR="003833E1" w:rsidRDefault="003833E1">
                    <w:pPr>
                      <w:rPr>
                        <w:color w:val="FFFFF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300EF"/>
    <w:multiLevelType w:val="hybridMultilevel"/>
    <w:tmpl w:val="199820EE"/>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B71E6"/>
    <w:multiLevelType w:val="singleLevel"/>
    <w:tmpl w:val="7DF21EFE"/>
    <w:lvl w:ilvl="0">
      <w:start w:val="1"/>
      <w:numFmt w:val="bullet"/>
      <w:lvlText w:val=""/>
      <w:lvlJc w:val="left"/>
      <w:pPr>
        <w:ind w:left="720" w:hanging="360"/>
      </w:pPr>
      <w:rPr>
        <w:rFonts w:ascii="Webdings" w:hAnsi="Webdings" w:hint="default"/>
      </w:rPr>
    </w:lvl>
  </w:abstractNum>
  <w:abstractNum w:abstractNumId="3" w15:restartNumberingAfterBreak="0">
    <w:nsid w:val="35E124CB"/>
    <w:multiLevelType w:val="hybridMultilevel"/>
    <w:tmpl w:val="687006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67ABE"/>
    <w:multiLevelType w:val="hybridMultilevel"/>
    <w:tmpl w:val="3D00AC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ED3CD6"/>
    <w:multiLevelType w:val="hybridMultilevel"/>
    <w:tmpl w:val="45DEB57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7" w15:restartNumberingAfterBreak="0">
    <w:nsid w:val="53BD361D"/>
    <w:multiLevelType w:val="hybridMultilevel"/>
    <w:tmpl w:val="7A1E400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2062233"/>
    <w:multiLevelType w:val="hybridMultilevel"/>
    <w:tmpl w:val="5EA42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5A5512"/>
    <w:multiLevelType w:val="hybridMultilevel"/>
    <w:tmpl w:val="CB5AF5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1"/>
  </w:num>
  <w:num w:numId="7">
    <w:abstractNumId w:val="5"/>
  </w:num>
  <w:num w:numId="8">
    <w:abstractNumId w:val="7"/>
  </w:num>
  <w:num w:numId="9">
    <w:abstractNumId w:val="3"/>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6A"/>
    <w:rsid w:val="00001451"/>
    <w:rsid w:val="000149F2"/>
    <w:rsid w:val="00014AF1"/>
    <w:rsid w:val="000226E6"/>
    <w:rsid w:val="000512C3"/>
    <w:rsid w:val="00091D66"/>
    <w:rsid w:val="000A23D0"/>
    <w:rsid w:val="000A431E"/>
    <w:rsid w:val="000B4D04"/>
    <w:rsid w:val="000C0068"/>
    <w:rsid w:val="000D0F1D"/>
    <w:rsid w:val="00110BAC"/>
    <w:rsid w:val="00166E16"/>
    <w:rsid w:val="00187388"/>
    <w:rsid w:val="0019796E"/>
    <w:rsid w:val="001A7539"/>
    <w:rsid w:val="001C329D"/>
    <w:rsid w:val="001C33BB"/>
    <w:rsid w:val="001D5E11"/>
    <w:rsid w:val="001E4FB3"/>
    <w:rsid w:val="002040C3"/>
    <w:rsid w:val="002239E3"/>
    <w:rsid w:val="002339D2"/>
    <w:rsid w:val="00237360"/>
    <w:rsid w:val="00261143"/>
    <w:rsid w:val="00265536"/>
    <w:rsid w:val="0026576B"/>
    <w:rsid w:val="00267941"/>
    <w:rsid w:val="00282105"/>
    <w:rsid w:val="00285C71"/>
    <w:rsid w:val="00286DFB"/>
    <w:rsid w:val="002A0F2A"/>
    <w:rsid w:val="002A7685"/>
    <w:rsid w:val="002B3925"/>
    <w:rsid w:val="002C0994"/>
    <w:rsid w:val="002D0522"/>
    <w:rsid w:val="002D1E7E"/>
    <w:rsid w:val="002D5C5A"/>
    <w:rsid w:val="0030340C"/>
    <w:rsid w:val="0031563D"/>
    <w:rsid w:val="00326EF0"/>
    <w:rsid w:val="00340F84"/>
    <w:rsid w:val="00360F0F"/>
    <w:rsid w:val="00366914"/>
    <w:rsid w:val="003760B3"/>
    <w:rsid w:val="003833E1"/>
    <w:rsid w:val="00392833"/>
    <w:rsid w:val="003A63CC"/>
    <w:rsid w:val="003B0333"/>
    <w:rsid w:val="003B5F81"/>
    <w:rsid w:val="003C0B0D"/>
    <w:rsid w:val="003C21C7"/>
    <w:rsid w:val="004334ED"/>
    <w:rsid w:val="0045536A"/>
    <w:rsid w:val="004646AA"/>
    <w:rsid w:val="00470565"/>
    <w:rsid w:val="004950E2"/>
    <w:rsid w:val="004A4A23"/>
    <w:rsid w:val="004C4744"/>
    <w:rsid w:val="004D2EC4"/>
    <w:rsid w:val="004D3FDA"/>
    <w:rsid w:val="004E1FF2"/>
    <w:rsid w:val="004F3A7A"/>
    <w:rsid w:val="00500EA2"/>
    <w:rsid w:val="00507062"/>
    <w:rsid w:val="00511E3A"/>
    <w:rsid w:val="005121B3"/>
    <w:rsid w:val="005254BB"/>
    <w:rsid w:val="00531038"/>
    <w:rsid w:val="00545485"/>
    <w:rsid w:val="00545F83"/>
    <w:rsid w:val="00546E25"/>
    <w:rsid w:val="005616E6"/>
    <w:rsid w:val="00563861"/>
    <w:rsid w:val="005707F2"/>
    <w:rsid w:val="005A4170"/>
    <w:rsid w:val="005B07A6"/>
    <w:rsid w:val="005D0742"/>
    <w:rsid w:val="005D07FB"/>
    <w:rsid w:val="00601809"/>
    <w:rsid w:val="0061197B"/>
    <w:rsid w:val="006155C1"/>
    <w:rsid w:val="00617377"/>
    <w:rsid w:val="00630A8E"/>
    <w:rsid w:val="00636B9D"/>
    <w:rsid w:val="00646ABF"/>
    <w:rsid w:val="00646DC4"/>
    <w:rsid w:val="006549AD"/>
    <w:rsid w:val="00664A58"/>
    <w:rsid w:val="006663D3"/>
    <w:rsid w:val="00666AE0"/>
    <w:rsid w:val="00676AF1"/>
    <w:rsid w:val="00696C33"/>
    <w:rsid w:val="006B2BF9"/>
    <w:rsid w:val="006B6546"/>
    <w:rsid w:val="006D795F"/>
    <w:rsid w:val="006E44F3"/>
    <w:rsid w:val="006E5749"/>
    <w:rsid w:val="006F25D2"/>
    <w:rsid w:val="00736F5B"/>
    <w:rsid w:val="0074730E"/>
    <w:rsid w:val="00764D97"/>
    <w:rsid w:val="0078303E"/>
    <w:rsid w:val="0078756F"/>
    <w:rsid w:val="007B06F8"/>
    <w:rsid w:val="007C18C3"/>
    <w:rsid w:val="007C532F"/>
    <w:rsid w:val="007D47CB"/>
    <w:rsid w:val="007F1C00"/>
    <w:rsid w:val="00805E67"/>
    <w:rsid w:val="00836DE9"/>
    <w:rsid w:val="008431D5"/>
    <w:rsid w:val="00843CDB"/>
    <w:rsid w:val="0084536E"/>
    <w:rsid w:val="008821AD"/>
    <w:rsid w:val="00883703"/>
    <w:rsid w:val="008840B0"/>
    <w:rsid w:val="00885616"/>
    <w:rsid w:val="0088778A"/>
    <w:rsid w:val="008933F7"/>
    <w:rsid w:val="008A2E48"/>
    <w:rsid w:val="008B4070"/>
    <w:rsid w:val="008B49D0"/>
    <w:rsid w:val="008C2BF4"/>
    <w:rsid w:val="008E7585"/>
    <w:rsid w:val="008F4F62"/>
    <w:rsid w:val="00926614"/>
    <w:rsid w:val="00937F54"/>
    <w:rsid w:val="00947B86"/>
    <w:rsid w:val="00951DD3"/>
    <w:rsid w:val="00953DCA"/>
    <w:rsid w:val="00964645"/>
    <w:rsid w:val="00976C06"/>
    <w:rsid w:val="009904E9"/>
    <w:rsid w:val="009C1918"/>
    <w:rsid w:val="009E2EBA"/>
    <w:rsid w:val="009E52E1"/>
    <w:rsid w:val="00A22B75"/>
    <w:rsid w:val="00A277E9"/>
    <w:rsid w:val="00A33C34"/>
    <w:rsid w:val="00A34EB1"/>
    <w:rsid w:val="00A406E6"/>
    <w:rsid w:val="00A62E52"/>
    <w:rsid w:val="00A9152E"/>
    <w:rsid w:val="00A94A00"/>
    <w:rsid w:val="00A95F22"/>
    <w:rsid w:val="00AA0410"/>
    <w:rsid w:val="00AB6269"/>
    <w:rsid w:val="00AB6EAC"/>
    <w:rsid w:val="00AC256C"/>
    <w:rsid w:val="00AD5865"/>
    <w:rsid w:val="00AE6365"/>
    <w:rsid w:val="00AE6417"/>
    <w:rsid w:val="00AF630B"/>
    <w:rsid w:val="00B01B09"/>
    <w:rsid w:val="00B15EE5"/>
    <w:rsid w:val="00B21C30"/>
    <w:rsid w:val="00B274D0"/>
    <w:rsid w:val="00B400F4"/>
    <w:rsid w:val="00B4420A"/>
    <w:rsid w:val="00B46F57"/>
    <w:rsid w:val="00B53101"/>
    <w:rsid w:val="00B70692"/>
    <w:rsid w:val="00B76140"/>
    <w:rsid w:val="00B76C2A"/>
    <w:rsid w:val="00B96D38"/>
    <w:rsid w:val="00B97EDD"/>
    <w:rsid w:val="00BA7A58"/>
    <w:rsid w:val="00BB13F6"/>
    <w:rsid w:val="00BC02B9"/>
    <w:rsid w:val="00BC2DEF"/>
    <w:rsid w:val="00BC3843"/>
    <w:rsid w:val="00BC445E"/>
    <w:rsid w:val="00BF3724"/>
    <w:rsid w:val="00C03D3A"/>
    <w:rsid w:val="00C21FAA"/>
    <w:rsid w:val="00C23E11"/>
    <w:rsid w:val="00C26C9A"/>
    <w:rsid w:val="00C4069E"/>
    <w:rsid w:val="00C46D55"/>
    <w:rsid w:val="00C53CD2"/>
    <w:rsid w:val="00C74B11"/>
    <w:rsid w:val="00C80CB5"/>
    <w:rsid w:val="00C8238D"/>
    <w:rsid w:val="00C9677F"/>
    <w:rsid w:val="00CC7B24"/>
    <w:rsid w:val="00CF03AD"/>
    <w:rsid w:val="00CF5BE6"/>
    <w:rsid w:val="00D26DFF"/>
    <w:rsid w:val="00D44AB1"/>
    <w:rsid w:val="00D54E2B"/>
    <w:rsid w:val="00D55FCE"/>
    <w:rsid w:val="00D56743"/>
    <w:rsid w:val="00D57D4E"/>
    <w:rsid w:val="00D81C95"/>
    <w:rsid w:val="00D8426B"/>
    <w:rsid w:val="00D909DD"/>
    <w:rsid w:val="00DA46F9"/>
    <w:rsid w:val="00DB5B4D"/>
    <w:rsid w:val="00DD1907"/>
    <w:rsid w:val="00DD1EDD"/>
    <w:rsid w:val="00DD2424"/>
    <w:rsid w:val="00DE4B1D"/>
    <w:rsid w:val="00DF279F"/>
    <w:rsid w:val="00DF7FD7"/>
    <w:rsid w:val="00E00613"/>
    <w:rsid w:val="00E0320B"/>
    <w:rsid w:val="00E06F4E"/>
    <w:rsid w:val="00E1590D"/>
    <w:rsid w:val="00E7063E"/>
    <w:rsid w:val="00E70DA0"/>
    <w:rsid w:val="00E7576C"/>
    <w:rsid w:val="00EA005D"/>
    <w:rsid w:val="00EB6525"/>
    <w:rsid w:val="00EB6F01"/>
    <w:rsid w:val="00ED62A6"/>
    <w:rsid w:val="00EF3BD8"/>
    <w:rsid w:val="00F310B1"/>
    <w:rsid w:val="00F34D4E"/>
    <w:rsid w:val="00F364D5"/>
    <w:rsid w:val="00F4491A"/>
    <w:rsid w:val="00F504F7"/>
    <w:rsid w:val="00F70950"/>
    <w:rsid w:val="00F817FD"/>
    <w:rsid w:val="00FA2392"/>
    <w:rsid w:val="00FB163E"/>
    <w:rsid w:val="00FB1F79"/>
    <w:rsid w:val="00FB3F7D"/>
    <w:rsid w:val="00FB5DD7"/>
    <w:rsid w:val="00FC1BD5"/>
    <w:rsid w:val="00FD50B7"/>
    <w:rsid w:val="00FF5910"/>
    <w:rsid w:val="00FF637F"/>
    <w:rsid w:val="00FF6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5991F471-6318-4B81-9C54-85E63151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6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5536A"/>
    <w:pPr>
      <w:keepNext/>
      <w:tabs>
        <w:tab w:val="left" w:pos="432"/>
      </w:tabs>
      <w:spacing w:after="120" w:line="264" w:lineRule="auto"/>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36A"/>
    <w:rPr>
      <w:rFonts w:ascii="Arial" w:eastAsia="Times New Roman" w:hAnsi="Arial" w:cs="Times New Roman"/>
      <w:b/>
      <w:szCs w:val="20"/>
    </w:rPr>
  </w:style>
  <w:style w:type="paragraph" w:styleId="Header">
    <w:name w:val="header"/>
    <w:basedOn w:val="Normal"/>
    <w:link w:val="HeaderChar"/>
    <w:rsid w:val="0045536A"/>
    <w:pPr>
      <w:tabs>
        <w:tab w:val="center" w:pos="4153"/>
        <w:tab w:val="right" w:pos="8306"/>
      </w:tabs>
    </w:pPr>
  </w:style>
  <w:style w:type="character" w:customStyle="1" w:styleId="HeaderChar">
    <w:name w:val="Header Char"/>
    <w:basedOn w:val="DefaultParagraphFont"/>
    <w:link w:val="Header"/>
    <w:rsid w:val="0045536A"/>
    <w:rPr>
      <w:rFonts w:ascii="Times New Roman" w:eastAsia="Times New Roman" w:hAnsi="Times New Roman" w:cs="Times New Roman"/>
      <w:sz w:val="20"/>
      <w:szCs w:val="20"/>
    </w:rPr>
  </w:style>
  <w:style w:type="paragraph" w:styleId="Footer">
    <w:name w:val="footer"/>
    <w:basedOn w:val="Normal"/>
    <w:link w:val="FooterChar"/>
    <w:rsid w:val="0045536A"/>
    <w:pPr>
      <w:tabs>
        <w:tab w:val="center" w:pos="4153"/>
        <w:tab w:val="right" w:pos="8306"/>
      </w:tabs>
    </w:pPr>
  </w:style>
  <w:style w:type="character" w:customStyle="1" w:styleId="FooterChar">
    <w:name w:val="Footer Char"/>
    <w:basedOn w:val="DefaultParagraphFont"/>
    <w:link w:val="Footer"/>
    <w:rsid w:val="0045536A"/>
    <w:rPr>
      <w:rFonts w:ascii="Times New Roman" w:eastAsia="Times New Roman" w:hAnsi="Times New Roman" w:cs="Times New Roman"/>
      <w:sz w:val="20"/>
      <w:szCs w:val="20"/>
    </w:rPr>
  </w:style>
  <w:style w:type="paragraph" w:styleId="ListParagraph">
    <w:name w:val="List Paragraph"/>
    <w:basedOn w:val="Normal"/>
    <w:uiPriority w:val="34"/>
    <w:qFormat/>
    <w:rsid w:val="0045536A"/>
    <w:pPr>
      <w:ind w:left="720"/>
    </w:pPr>
  </w:style>
  <w:style w:type="character" w:styleId="Hyperlink">
    <w:name w:val="Hyperlink"/>
    <w:basedOn w:val="DefaultParagraphFont"/>
    <w:uiPriority w:val="99"/>
    <w:unhideWhenUsed/>
    <w:rsid w:val="00EB6525"/>
    <w:rPr>
      <w:color w:val="0563C1" w:themeColor="hyperlink"/>
      <w:u w:val="single"/>
    </w:rPr>
  </w:style>
  <w:style w:type="character" w:customStyle="1" w:styleId="UnresolvedMention1">
    <w:name w:val="Unresolved Mention1"/>
    <w:basedOn w:val="DefaultParagraphFont"/>
    <w:uiPriority w:val="99"/>
    <w:semiHidden/>
    <w:unhideWhenUsed/>
    <w:rsid w:val="00EB6525"/>
    <w:rPr>
      <w:color w:val="808080"/>
      <w:shd w:val="clear" w:color="auto" w:fill="E6E6E6"/>
    </w:rPr>
  </w:style>
  <w:style w:type="table" w:styleId="TableGrid">
    <w:name w:val="Table Grid"/>
    <w:basedOn w:val="TableNormal"/>
    <w:uiPriority w:val="39"/>
    <w:rsid w:val="00E7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01"/>
    <w:rPr>
      <w:rFonts w:ascii="Segoe UI" w:eastAsia="Times New Roman" w:hAnsi="Segoe UI" w:cs="Segoe UI"/>
      <w:sz w:val="18"/>
      <w:szCs w:val="18"/>
    </w:rPr>
  </w:style>
  <w:style w:type="paragraph" w:customStyle="1" w:styleId="Para1">
    <w:name w:val="Para 1"/>
    <w:basedOn w:val="Normal"/>
    <w:link w:val="Para1CharChar"/>
    <w:uiPriority w:val="99"/>
    <w:qFormat/>
    <w:rsid w:val="0026576B"/>
    <w:pPr>
      <w:numPr>
        <w:numId w:val="2"/>
      </w:numPr>
      <w:spacing w:after="120" w:line="300" w:lineRule="atLeast"/>
    </w:pPr>
    <w:rPr>
      <w:sz w:val="26"/>
      <w:szCs w:val="26"/>
    </w:rPr>
  </w:style>
  <w:style w:type="character" w:customStyle="1" w:styleId="Para1CharChar">
    <w:name w:val="Para 1 Char Char"/>
    <w:link w:val="Para1"/>
    <w:uiPriority w:val="99"/>
    <w:locked/>
    <w:rsid w:val="0026576B"/>
    <w:rPr>
      <w:rFonts w:ascii="Times New Roman" w:eastAsia="Times New Roman" w:hAnsi="Times New Roman" w:cs="Times New Roman"/>
      <w:sz w:val="26"/>
      <w:szCs w:val="26"/>
    </w:rPr>
  </w:style>
  <w:style w:type="paragraph" w:customStyle="1" w:styleId="xDisclaimerHeading">
    <w:name w:val="xDisclaimer Heading"/>
    <w:basedOn w:val="Normal"/>
    <w:rsid w:val="00166E16"/>
    <w:pPr>
      <w:spacing w:before="170" w:after="20" w:line="170" w:lineRule="atLeast"/>
    </w:pPr>
    <w:rPr>
      <w:rFonts w:asciiTheme="minorHAnsi" w:hAnsiTheme="minorHAnsi" w:cs="Arial"/>
      <w:b/>
      <w:color w:val="000000" w:themeColor="text1"/>
      <w:sz w:val="16"/>
      <w:lang w:eastAsia="en-AU"/>
    </w:rPr>
  </w:style>
  <w:style w:type="paragraph" w:customStyle="1" w:styleId="xDisclaimerText">
    <w:name w:val="xDisclaimer Text"/>
    <w:basedOn w:val="Normal"/>
    <w:rsid w:val="00166E16"/>
    <w:pPr>
      <w:spacing w:line="175" w:lineRule="atLeast"/>
    </w:pPr>
    <w:rPr>
      <w:rFonts w:asciiTheme="minorHAnsi" w:hAnsiTheme="minorHAnsi" w:cs="Arial"/>
      <w:color w:val="000000" w:themeColor="text1"/>
      <w:sz w:val="16"/>
      <w:lang w:eastAsia="en-AU"/>
    </w:rPr>
  </w:style>
  <w:style w:type="paragraph" w:styleId="Revision">
    <w:name w:val="Revision"/>
    <w:hidden/>
    <w:uiPriority w:val="99"/>
    <w:semiHidden/>
    <w:rsid w:val="00937F5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121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093">
      <w:bodyDiv w:val="1"/>
      <w:marLeft w:val="0"/>
      <w:marRight w:val="0"/>
      <w:marTop w:val="0"/>
      <w:marBottom w:val="0"/>
      <w:divBdr>
        <w:top w:val="none" w:sz="0" w:space="0" w:color="auto"/>
        <w:left w:val="none" w:sz="0" w:space="0" w:color="auto"/>
        <w:bottom w:val="none" w:sz="0" w:space="0" w:color="auto"/>
        <w:right w:val="none" w:sz="0" w:space="0" w:color="auto"/>
      </w:divBdr>
    </w:div>
    <w:div w:id="110246398">
      <w:bodyDiv w:val="1"/>
      <w:marLeft w:val="0"/>
      <w:marRight w:val="0"/>
      <w:marTop w:val="0"/>
      <w:marBottom w:val="0"/>
      <w:divBdr>
        <w:top w:val="none" w:sz="0" w:space="0" w:color="auto"/>
        <w:left w:val="none" w:sz="0" w:space="0" w:color="auto"/>
        <w:bottom w:val="none" w:sz="0" w:space="0" w:color="auto"/>
        <w:right w:val="none" w:sz="0" w:space="0" w:color="auto"/>
      </w:divBdr>
    </w:div>
    <w:div w:id="453906785">
      <w:bodyDiv w:val="1"/>
      <w:marLeft w:val="0"/>
      <w:marRight w:val="0"/>
      <w:marTop w:val="0"/>
      <w:marBottom w:val="0"/>
      <w:divBdr>
        <w:top w:val="none" w:sz="0" w:space="0" w:color="auto"/>
        <w:left w:val="none" w:sz="0" w:space="0" w:color="auto"/>
        <w:bottom w:val="none" w:sz="0" w:space="0" w:color="auto"/>
        <w:right w:val="none" w:sz="0" w:space="0" w:color="auto"/>
      </w:divBdr>
    </w:div>
    <w:div w:id="578490714">
      <w:bodyDiv w:val="1"/>
      <w:marLeft w:val="0"/>
      <w:marRight w:val="0"/>
      <w:marTop w:val="0"/>
      <w:marBottom w:val="0"/>
      <w:divBdr>
        <w:top w:val="none" w:sz="0" w:space="0" w:color="auto"/>
        <w:left w:val="none" w:sz="0" w:space="0" w:color="auto"/>
        <w:bottom w:val="none" w:sz="0" w:space="0" w:color="auto"/>
        <w:right w:val="none" w:sz="0" w:space="0" w:color="auto"/>
      </w:divBdr>
    </w:div>
    <w:div w:id="580021417">
      <w:bodyDiv w:val="1"/>
      <w:marLeft w:val="0"/>
      <w:marRight w:val="0"/>
      <w:marTop w:val="0"/>
      <w:marBottom w:val="0"/>
      <w:divBdr>
        <w:top w:val="none" w:sz="0" w:space="0" w:color="auto"/>
        <w:left w:val="none" w:sz="0" w:space="0" w:color="auto"/>
        <w:bottom w:val="none" w:sz="0" w:space="0" w:color="auto"/>
        <w:right w:val="none" w:sz="0" w:space="0" w:color="auto"/>
      </w:divBdr>
    </w:div>
    <w:div w:id="905602232">
      <w:bodyDiv w:val="1"/>
      <w:marLeft w:val="0"/>
      <w:marRight w:val="0"/>
      <w:marTop w:val="0"/>
      <w:marBottom w:val="0"/>
      <w:divBdr>
        <w:top w:val="none" w:sz="0" w:space="0" w:color="auto"/>
        <w:left w:val="none" w:sz="0" w:space="0" w:color="auto"/>
        <w:bottom w:val="none" w:sz="0" w:space="0" w:color="auto"/>
        <w:right w:val="none" w:sz="0" w:space="0" w:color="auto"/>
      </w:divBdr>
    </w:div>
    <w:div w:id="1109278989">
      <w:bodyDiv w:val="1"/>
      <w:marLeft w:val="0"/>
      <w:marRight w:val="0"/>
      <w:marTop w:val="0"/>
      <w:marBottom w:val="0"/>
      <w:divBdr>
        <w:top w:val="none" w:sz="0" w:space="0" w:color="auto"/>
        <w:left w:val="none" w:sz="0" w:space="0" w:color="auto"/>
        <w:bottom w:val="none" w:sz="0" w:space="0" w:color="auto"/>
        <w:right w:val="none" w:sz="0" w:space="0" w:color="auto"/>
      </w:divBdr>
    </w:div>
    <w:div w:id="1275598443">
      <w:bodyDiv w:val="1"/>
      <w:marLeft w:val="0"/>
      <w:marRight w:val="0"/>
      <w:marTop w:val="0"/>
      <w:marBottom w:val="0"/>
      <w:divBdr>
        <w:top w:val="none" w:sz="0" w:space="0" w:color="auto"/>
        <w:left w:val="none" w:sz="0" w:space="0" w:color="auto"/>
        <w:bottom w:val="none" w:sz="0" w:space="0" w:color="auto"/>
        <w:right w:val="none" w:sz="0" w:space="0" w:color="auto"/>
      </w:divBdr>
    </w:div>
    <w:div w:id="1284574529">
      <w:bodyDiv w:val="1"/>
      <w:marLeft w:val="0"/>
      <w:marRight w:val="0"/>
      <w:marTop w:val="0"/>
      <w:marBottom w:val="0"/>
      <w:divBdr>
        <w:top w:val="none" w:sz="0" w:space="0" w:color="auto"/>
        <w:left w:val="none" w:sz="0" w:space="0" w:color="auto"/>
        <w:bottom w:val="none" w:sz="0" w:space="0" w:color="auto"/>
        <w:right w:val="none" w:sz="0" w:space="0" w:color="auto"/>
      </w:divBdr>
    </w:div>
    <w:div w:id="1702705412">
      <w:bodyDiv w:val="1"/>
      <w:marLeft w:val="0"/>
      <w:marRight w:val="0"/>
      <w:marTop w:val="0"/>
      <w:marBottom w:val="0"/>
      <w:divBdr>
        <w:top w:val="none" w:sz="0" w:space="0" w:color="auto"/>
        <w:left w:val="none" w:sz="0" w:space="0" w:color="auto"/>
        <w:bottom w:val="none" w:sz="0" w:space="0" w:color="auto"/>
        <w:right w:val="none" w:sz="0" w:space="0" w:color="auto"/>
      </w:divBdr>
    </w:div>
    <w:div w:id="17942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r.land.vic.gov.au/spear/" TargetMode="External"/><Relationship Id="rId13" Type="http://schemas.openxmlformats.org/officeDocument/2006/relationships/hyperlink" Target="https://www.planning.vic.gov.au/planning-permit-applications/do-i-need-a-perm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ing.vic.gov.au/planning-in-victoria/a-guide-to-the-planning-syst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lanning@bawbawshir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vic.gov.au/planning-permit-applications/specific-permit-topics/residential-development" TargetMode="External"/><Relationship Id="rId5" Type="http://schemas.openxmlformats.org/officeDocument/2006/relationships/webSettings" Target="webSettings.xml"/><Relationship Id="rId15" Type="http://schemas.openxmlformats.org/officeDocument/2006/relationships/hyperlink" Target="https://www.planning.vic.gov.au/planning-permit-applications/vicsmart" TargetMode="External"/><Relationship Id="rId10" Type="http://schemas.openxmlformats.org/officeDocument/2006/relationships/hyperlink" Target="http://planning-schemes.delwp.vic.gov.a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wbawshire.vic.gov.au/Plan-and-Build/Planning-permits/Application-Forms-and-Permit-Information/Your-Planning-Permit" TargetMode="External"/><Relationship Id="rId14" Type="http://schemas.openxmlformats.org/officeDocument/2006/relationships/hyperlink" Target="http://planning-schemes.delwp.vic.gov.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B74AACF-01AE-42D9-B359-4B145DFD4E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J Clark (DELWP)</dc:creator>
  <cp:keywords/>
  <dc:description/>
  <cp:lastModifiedBy>Natalie O'Shea</cp:lastModifiedBy>
  <cp:revision>43</cp:revision>
  <cp:lastPrinted>2017-11-27T02:37:00Z</cp:lastPrinted>
  <dcterms:created xsi:type="dcterms:W3CDTF">2017-11-28T05:56:00Z</dcterms:created>
  <dcterms:modified xsi:type="dcterms:W3CDTF">2019-11-27T22:22:00Z</dcterms:modified>
</cp:coreProperties>
</file>